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DF256" w14:textId="37F087ED" w:rsidR="004E7549" w:rsidRDefault="0086697A" w:rsidP="0086697A">
      <w:pPr>
        <w:rPr>
          <w:rFonts w:asciiTheme="majorHAnsi" w:hAnsiTheme="majorHAnsi"/>
          <w:b/>
          <w:bCs/>
          <w:sz w:val="44"/>
          <w:szCs w:val="44"/>
        </w:rPr>
      </w:pPr>
      <w:r>
        <w:rPr>
          <w:rFonts w:asciiTheme="majorHAnsi" w:hAnsiTheme="majorHAnsi"/>
          <w:b/>
          <w:bCs/>
          <w:sz w:val="44"/>
          <w:szCs w:val="44"/>
        </w:rPr>
        <w:t xml:space="preserve">Financial </w:t>
      </w:r>
      <w:r w:rsidR="004E7549" w:rsidRPr="003F1907">
        <w:rPr>
          <w:rFonts w:asciiTheme="majorHAnsi" w:hAnsiTheme="majorHAnsi"/>
          <w:b/>
          <w:bCs/>
          <w:sz w:val="44"/>
          <w:szCs w:val="44"/>
        </w:rPr>
        <w:t xml:space="preserve">Assistance for </w:t>
      </w:r>
      <w:r>
        <w:rPr>
          <w:rFonts w:asciiTheme="majorHAnsi" w:hAnsiTheme="majorHAnsi"/>
          <w:b/>
          <w:bCs/>
          <w:sz w:val="44"/>
          <w:szCs w:val="44"/>
        </w:rPr>
        <w:t>Parents</w:t>
      </w:r>
    </w:p>
    <w:p w14:paraId="3E765B5F" w14:textId="0E94D51F" w:rsidR="0086697A" w:rsidRPr="0086697A" w:rsidRDefault="0086697A" w:rsidP="0086697A">
      <w:pPr>
        <w:rPr>
          <w:rFonts w:asciiTheme="majorHAnsi" w:hAnsiTheme="majorHAnsi"/>
        </w:rPr>
      </w:pPr>
      <w:r w:rsidRPr="0086697A">
        <w:rPr>
          <w:rFonts w:asciiTheme="majorHAnsi" w:hAnsiTheme="majorHAnsi"/>
        </w:rPr>
        <w:t>January 20, 2025</w:t>
      </w:r>
    </w:p>
    <w:p w14:paraId="71B6DD16" w14:textId="0DCB80DC" w:rsidR="00A0521A" w:rsidRPr="00A0521A" w:rsidRDefault="0086697A" w:rsidP="00A0521A">
      <w:pPr>
        <w:spacing w:before="100" w:beforeAutospacing="1" w:after="100" w:afterAutospacing="1" w:line="240" w:lineRule="auto"/>
        <w:rPr>
          <w:rFonts w:asciiTheme="majorHAnsi" w:eastAsia="Times New Roman" w:hAnsiTheme="majorHAnsi" w:cs="Times New Roman"/>
          <w:kern w:val="0"/>
          <w14:ligatures w14:val="none"/>
        </w:rPr>
      </w:pPr>
      <w:r>
        <w:rPr>
          <w:rFonts w:asciiTheme="majorHAnsi" w:eastAsia="Times New Roman" w:hAnsiTheme="majorHAnsi" w:cs="Times New Roman"/>
          <w:kern w:val="0"/>
          <w14:ligatures w14:val="none"/>
        </w:rPr>
        <w:t>Creekside Autism Center</w:t>
      </w:r>
      <w:r w:rsidR="00A0521A" w:rsidRPr="00A0521A">
        <w:rPr>
          <w:rFonts w:asciiTheme="majorHAnsi" w:eastAsia="Times New Roman" w:hAnsiTheme="majorHAnsi" w:cs="Times New Roman"/>
          <w:kern w:val="0"/>
          <w14:ligatures w14:val="none"/>
        </w:rPr>
        <w:t xml:space="preserve"> </w:t>
      </w:r>
      <w:r w:rsidR="005E426C" w:rsidRPr="003F1907">
        <w:rPr>
          <w:rFonts w:asciiTheme="majorHAnsi" w:eastAsia="Times New Roman" w:hAnsiTheme="majorHAnsi" w:cs="Times New Roman"/>
          <w:kern w:val="0"/>
          <w14:ligatures w14:val="none"/>
        </w:rPr>
        <w:t>works</w:t>
      </w:r>
      <w:r w:rsidR="00A0521A" w:rsidRPr="00A0521A">
        <w:rPr>
          <w:rFonts w:asciiTheme="majorHAnsi" w:eastAsia="Times New Roman" w:hAnsiTheme="majorHAnsi" w:cs="Times New Roman"/>
          <w:kern w:val="0"/>
          <w14:ligatures w14:val="none"/>
        </w:rPr>
        <w:t xml:space="preserve"> to support families navigating an autism diagnosis by highlighting resources available to them. </w:t>
      </w:r>
      <w:r>
        <w:rPr>
          <w:rFonts w:asciiTheme="majorHAnsi" w:eastAsia="Times New Roman" w:hAnsiTheme="majorHAnsi" w:cs="Times New Roman"/>
          <w:kern w:val="0"/>
          <w14:ligatures w14:val="none"/>
        </w:rPr>
        <w:t xml:space="preserve">Below is a </w:t>
      </w:r>
      <w:r w:rsidR="00A0521A" w:rsidRPr="00A0521A">
        <w:rPr>
          <w:rFonts w:asciiTheme="majorHAnsi" w:eastAsia="Times New Roman" w:hAnsiTheme="majorHAnsi" w:cs="Times New Roman"/>
          <w:kern w:val="0"/>
          <w14:ligatures w14:val="none"/>
        </w:rPr>
        <w:t>detailed breakdown of treatment options and financial support programs that might help alleviate some of the stress families face:</w:t>
      </w:r>
    </w:p>
    <w:p w14:paraId="0F4C89F5" w14:textId="77777777" w:rsidR="00A0521A" w:rsidRPr="00A0521A" w:rsidRDefault="00A0521A" w:rsidP="00A0521A">
      <w:pPr>
        <w:spacing w:before="100" w:beforeAutospacing="1" w:after="100" w:afterAutospacing="1" w:line="240" w:lineRule="auto"/>
        <w:outlineLvl w:val="2"/>
        <w:rPr>
          <w:rFonts w:asciiTheme="majorHAnsi" w:eastAsia="Times New Roman" w:hAnsiTheme="majorHAnsi" w:cs="Times New Roman"/>
          <w:b/>
          <w:bCs/>
          <w:kern w:val="0"/>
          <w:sz w:val="27"/>
          <w:szCs w:val="27"/>
          <w14:ligatures w14:val="none"/>
        </w:rPr>
      </w:pPr>
      <w:r w:rsidRPr="00A0521A">
        <w:rPr>
          <w:rFonts w:asciiTheme="majorHAnsi" w:eastAsia="Times New Roman" w:hAnsiTheme="majorHAnsi" w:cs="Times New Roman"/>
          <w:b/>
          <w:bCs/>
          <w:kern w:val="0"/>
          <w:sz w:val="27"/>
          <w:szCs w:val="27"/>
          <w14:ligatures w14:val="none"/>
        </w:rPr>
        <w:t>Insurance Coverage</w:t>
      </w:r>
    </w:p>
    <w:p w14:paraId="282D4171" w14:textId="3968AFD2" w:rsidR="0086697A" w:rsidRPr="0086697A" w:rsidRDefault="00A0521A" w:rsidP="0086697A">
      <w:pPr>
        <w:numPr>
          <w:ilvl w:val="0"/>
          <w:numId w:val="9"/>
        </w:numPr>
        <w:spacing w:before="120" w:after="100" w:afterAutospacing="1" w:line="240" w:lineRule="auto"/>
        <w:rPr>
          <w:rFonts w:asciiTheme="majorHAnsi" w:eastAsia="Times New Roman" w:hAnsiTheme="majorHAnsi" w:cs="Times New Roman"/>
          <w:kern w:val="0"/>
          <w14:ligatures w14:val="none"/>
        </w:rPr>
      </w:pPr>
      <w:r w:rsidRPr="00A0521A">
        <w:rPr>
          <w:rFonts w:asciiTheme="majorHAnsi" w:eastAsia="Times New Roman" w:hAnsiTheme="majorHAnsi" w:cs="Times New Roman"/>
          <w:b/>
          <w:bCs/>
          <w:kern w:val="0"/>
          <w14:ligatures w14:val="none"/>
        </w:rPr>
        <w:t>Autism Insurance Mandates:</w:t>
      </w:r>
      <w:r w:rsidRPr="00A0521A">
        <w:rPr>
          <w:rFonts w:asciiTheme="majorHAnsi" w:eastAsia="Times New Roman" w:hAnsiTheme="majorHAnsi" w:cs="Times New Roman"/>
          <w:kern w:val="0"/>
          <w14:ligatures w14:val="none"/>
        </w:rPr>
        <w:t xml:space="preserve"> All U.S. states, except for Texas and Wyoming, have some form of autism insurance mandate. This means insurance plans must cover treatments for autism, which often include therapy (ABA, speech, occupational therapy, </w:t>
      </w:r>
      <w:r w:rsidR="005E426C" w:rsidRPr="003F1907">
        <w:rPr>
          <w:rFonts w:asciiTheme="majorHAnsi" w:eastAsia="Times New Roman" w:hAnsiTheme="majorHAnsi" w:cs="Times New Roman"/>
          <w:kern w:val="0"/>
          <w14:ligatures w14:val="none"/>
        </w:rPr>
        <w:t xml:space="preserve">physical therapy, </w:t>
      </w:r>
      <w:r w:rsidRPr="00A0521A">
        <w:rPr>
          <w:rFonts w:asciiTheme="majorHAnsi" w:eastAsia="Times New Roman" w:hAnsiTheme="majorHAnsi" w:cs="Times New Roman"/>
          <w:kern w:val="0"/>
          <w14:ligatures w14:val="none"/>
        </w:rPr>
        <w:t>etc.), diagnostics, and sometimes social skills training.</w:t>
      </w:r>
    </w:p>
    <w:p w14:paraId="102A6F68" w14:textId="77777777" w:rsidR="00A0521A" w:rsidRDefault="00A0521A" w:rsidP="0086697A">
      <w:pPr>
        <w:numPr>
          <w:ilvl w:val="0"/>
          <w:numId w:val="9"/>
        </w:numPr>
        <w:spacing w:before="120" w:after="100" w:afterAutospacing="1" w:line="240" w:lineRule="auto"/>
        <w:rPr>
          <w:rFonts w:asciiTheme="majorHAnsi" w:eastAsia="Times New Roman" w:hAnsiTheme="majorHAnsi" w:cs="Times New Roman"/>
          <w:kern w:val="0"/>
          <w14:ligatures w14:val="none"/>
        </w:rPr>
      </w:pPr>
      <w:r w:rsidRPr="00A0521A">
        <w:rPr>
          <w:rFonts w:asciiTheme="majorHAnsi" w:eastAsia="Times New Roman" w:hAnsiTheme="majorHAnsi" w:cs="Times New Roman"/>
          <w:b/>
          <w:bCs/>
          <w:kern w:val="0"/>
          <w14:ligatures w14:val="none"/>
        </w:rPr>
        <w:t>Private Insurance Plans:</w:t>
      </w:r>
      <w:r w:rsidRPr="00A0521A">
        <w:rPr>
          <w:rFonts w:asciiTheme="majorHAnsi" w:eastAsia="Times New Roman" w:hAnsiTheme="majorHAnsi" w:cs="Times New Roman"/>
          <w:kern w:val="0"/>
          <w14:ligatures w14:val="none"/>
        </w:rPr>
        <w:t xml:space="preserve"> Families should review their insurance plans to confirm the specific coverage, as it can vary by state and provider. Key things to check include covered therapies, copayments, and if there are any exclusions.</w:t>
      </w:r>
    </w:p>
    <w:p w14:paraId="575D24AE" w14:textId="77777777" w:rsidR="001C59FA" w:rsidRPr="003F1907" w:rsidRDefault="001C59FA" w:rsidP="0086697A">
      <w:pPr>
        <w:pStyle w:val="NormalWeb"/>
        <w:numPr>
          <w:ilvl w:val="0"/>
          <w:numId w:val="9"/>
        </w:numPr>
        <w:spacing w:before="120" w:beforeAutospacing="0"/>
        <w:rPr>
          <w:rFonts w:asciiTheme="majorHAnsi" w:hAnsiTheme="majorHAnsi"/>
        </w:rPr>
      </w:pPr>
      <w:r w:rsidRPr="003F1907">
        <w:rPr>
          <w:rStyle w:val="Strong"/>
          <w:rFonts w:asciiTheme="majorHAnsi" w:eastAsiaTheme="majorEastAsia" w:hAnsiTheme="majorHAnsi"/>
        </w:rPr>
        <w:t>Out-of-Network Insurance</w:t>
      </w:r>
      <w:r w:rsidRPr="003F1907">
        <w:rPr>
          <w:rFonts w:asciiTheme="majorHAnsi" w:hAnsiTheme="majorHAnsi"/>
        </w:rPr>
        <w:t>: If your family is out of network with many insurance companies, it’s important to check whether your insurance plan offers any out-of-network benefits, as some plans may still cover a portion of the costs, even if you're outside their network.</w:t>
      </w:r>
    </w:p>
    <w:p w14:paraId="2B54FD9B" w14:textId="77777777" w:rsidR="001C59FA" w:rsidRPr="003F1907" w:rsidRDefault="001C59FA" w:rsidP="0086697A">
      <w:pPr>
        <w:pStyle w:val="NormalWeb"/>
        <w:numPr>
          <w:ilvl w:val="0"/>
          <w:numId w:val="9"/>
        </w:numPr>
        <w:spacing w:before="120" w:beforeAutospacing="0"/>
        <w:rPr>
          <w:rFonts w:asciiTheme="majorHAnsi" w:hAnsiTheme="majorHAnsi"/>
        </w:rPr>
      </w:pPr>
      <w:r w:rsidRPr="003F1907">
        <w:rPr>
          <w:rStyle w:val="Strong"/>
          <w:rFonts w:asciiTheme="majorHAnsi" w:eastAsiaTheme="majorEastAsia" w:hAnsiTheme="majorHAnsi"/>
        </w:rPr>
        <w:t>Medicaid and Primary Insurance</w:t>
      </w:r>
      <w:r w:rsidRPr="003F1907">
        <w:rPr>
          <w:rFonts w:asciiTheme="majorHAnsi" w:hAnsiTheme="majorHAnsi"/>
        </w:rPr>
        <w:t>: If you have Medicaid, it can work alongside your primary insurance, even if it's out-of-network. Medicaid can file the claims with your primary insurance and help cover the remaining costs, reducing out-of-pocket expenses for medical services. This coordination can help streamline the payment process.</w:t>
      </w:r>
    </w:p>
    <w:p w14:paraId="0AA4B647" w14:textId="39B79ED3" w:rsidR="008D264C" w:rsidRPr="0086697A" w:rsidRDefault="001C59FA" w:rsidP="0086697A">
      <w:pPr>
        <w:pStyle w:val="NormalWeb"/>
        <w:numPr>
          <w:ilvl w:val="0"/>
          <w:numId w:val="9"/>
        </w:numPr>
        <w:spacing w:before="120" w:beforeAutospacing="0"/>
        <w:rPr>
          <w:rFonts w:asciiTheme="majorHAnsi" w:hAnsiTheme="majorHAnsi"/>
        </w:rPr>
      </w:pPr>
      <w:r w:rsidRPr="003F1907">
        <w:rPr>
          <w:rFonts w:asciiTheme="majorHAnsi" w:hAnsiTheme="majorHAnsi"/>
        </w:rPr>
        <w:t>We encourage families to check their out-of-network benefits, as it may offer additional coverage options, and Medicaid can act as a safety net to help manage costs.</w:t>
      </w:r>
    </w:p>
    <w:p w14:paraId="2965C4B2" w14:textId="07538435" w:rsidR="007535EF" w:rsidRPr="003F1907" w:rsidRDefault="007535EF" w:rsidP="007535EF">
      <w:pPr>
        <w:pStyle w:val="NormalWeb"/>
        <w:rPr>
          <w:rFonts w:asciiTheme="majorHAnsi" w:hAnsiTheme="majorHAnsi"/>
          <w:b/>
          <w:bCs/>
          <w:sz w:val="36"/>
          <w:szCs w:val="36"/>
        </w:rPr>
      </w:pPr>
      <w:r w:rsidRPr="003F1907">
        <w:rPr>
          <w:rFonts w:asciiTheme="majorHAnsi" w:hAnsiTheme="majorHAnsi"/>
          <w:b/>
          <w:bCs/>
          <w:sz w:val="36"/>
          <w:szCs w:val="36"/>
        </w:rPr>
        <w:t xml:space="preserve">Insurance Plans accepted at </w:t>
      </w:r>
      <w:r w:rsidR="0086697A">
        <w:rPr>
          <w:rFonts w:asciiTheme="majorHAnsi" w:hAnsiTheme="majorHAnsi"/>
          <w:b/>
          <w:bCs/>
          <w:sz w:val="36"/>
          <w:szCs w:val="36"/>
        </w:rPr>
        <w:t>Creekside</w:t>
      </w:r>
      <w:r w:rsidRPr="003F1907">
        <w:rPr>
          <w:rFonts w:asciiTheme="majorHAnsi" w:hAnsiTheme="majorHAnsi"/>
          <w:b/>
          <w:bCs/>
          <w:sz w:val="36"/>
          <w:szCs w:val="36"/>
        </w:rPr>
        <w:t>:</w:t>
      </w:r>
    </w:p>
    <w:p w14:paraId="4037A41A" w14:textId="77777777" w:rsidR="007535EF" w:rsidRPr="003F1907" w:rsidRDefault="007535EF" w:rsidP="007535EF">
      <w:pPr>
        <w:pStyle w:val="NormalWeb"/>
        <w:numPr>
          <w:ilvl w:val="0"/>
          <w:numId w:val="2"/>
        </w:numPr>
        <w:rPr>
          <w:rFonts w:asciiTheme="majorHAnsi" w:hAnsiTheme="majorHAnsi"/>
        </w:rPr>
      </w:pPr>
      <w:r w:rsidRPr="003F1907">
        <w:rPr>
          <w:rFonts w:asciiTheme="majorHAnsi" w:hAnsiTheme="majorHAnsi"/>
        </w:rPr>
        <w:t>Aetna</w:t>
      </w:r>
    </w:p>
    <w:p w14:paraId="319F3F34" w14:textId="77777777" w:rsidR="007535EF" w:rsidRPr="003F1907" w:rsidRDefault="007535EF" w:rsidP="007535EF">
      <w:pPr>
        <w:pStyle w:val="NormalWeb"/>
        <w:numPr>
          <w:ilvl w:val="0"/>
          <w:numId w:val="2"/>
        </w:numPr>
        <w:rPr>
          <w:rFonts w:asciiTheme="majorHAnsi" w:hAnsiTheme="majorHAnsi"/>
        </w:rPr>
      </w:pPr>
      <w:r w:rsidRPr="003F1907">
        <w:rPr>
          <w:rFonts w:asciiTheme="majorHAnsi" w:hAnsiTheme="majorHAnsi"/>
        </w:rPr>
        <w:t>Anthem</w:t>
      </w:r>
    </w:p>
    <w:p w14:paraId="45488BDA" w14:textId="77777777" w:rsidR="007535EF" w:rsidRDefault="007535EF" w:rsidP="007535EF">
      <w:pPr>
        <w:pStyle w:val="NormalWeb"/>
        <w:numPr>
          <w:ilvl w:val="0"/>
          <w:numId w:val="2"/>
        </w:numPr>
        <w:rPr>
          <w:rFonts w:asciiTheme="majorHAnsi" w:hAnsiTheme="majorHAnsi"/>
        </w:rPr>
      </w:pPr>
      <w:r w:rsidRPr="003F1907">
        <w:rPr>
          <w:rFonts w:asciiTheme="majorHAnsi" w:hAnsiTheme="majorHAnsi"/>
        </w:rPr>
        <w:t>Blue Cross/ Blue Shield</w:t>
      </w:r>
    </w:p>
    <w:p w14:paraId="67EBD2A4" w14:textId="2FB5E371" w:rsidR="0086697A" w:rsidRPr="003F1907" w:rsidRDefault="0086697A" w:rsidP="007535EF">
      <w:pPr>
        <w:pStyle w:val="NormalWeb"/>
        <w:numPr>
          <w:ilvl w:val="0"/>
          <w:numId w:val="2"/>
        </w:numPr>
        <w:rPr>
          <w:rFonts w:asciiTheme="majorHAnsi" w:hAnsiTheme="majorHAnsi"/>
        </w:rPr>
      </w:pPr>
      <w:r>
        <w:rPr>
          <w:rFonts w:asciiTheme="majorHAnsi" w:hAnsiTheme="majorHAnsi"/>
        </w:rPr>
        <w:t>Cigna</w:t>
      </w:r>
    </w:p>
    <w:p w14:paraId="5E107F28" w14:textId="379757F8" w:rsidR="0086697A" w:rsidRPr="0086697A" w:rsidRDefault="007535EF" w:rsidP="0086697A">
      <w:pPr>
        <w:pStyle w:val="NormalWeb"/>
        <w:numPr>
          <w:ilvl w:val="0"/>
          <w:numId w:val="2"/>
        </w:numPr>
        <w:rPr>
          <w:rFonts w:asciiTheme="majorHAnsi" w:hAnsiTheme="majorHAnsi"/>
        </w:rPr>
      </w:pPr>
      <w:r w:rsidRPr="003F1907">
        <w:rPr>
          <w:rFonts w:asciiTheme="majorHAnsi" w:hAnsiTheme="majorHAnsi"/>
        </w:rPr>
        <w:t xml:space="preserve">Medicaid </w:t>
      </w:r>
    </w:p>
    <w:p w14:paraId="4700A10D" w14:textId="77777777" w:rsidR="00A0521A" w:rsidRPr="00A0521A" w:rsidRDefault="00A0521A" w:rsidP="00A0521A">
      <w:pPr>
        <w:spacing w:before="100" w:beforeAutospacing="1" w:after="100" w:afterAutospacing="1" w:line="240" w:lineRule="auto"/>
        <w:outlineLvl w:val="2"/>
        <w:rPr>
          <w:rFonts w:asciiTheme="majorHAnsi" w:eastAsia="Times New Roman" w:hAnsiTheme="majorHAnsi" w:cs="Times New Roman"/>
          <w:b/>
          <w:bCs/>
          <w:kern w:val="0"/>
          <w:sz w:val="27"/>
          <w:szCs w:val="27"/>
          <w14:ligatures w14:val="none"/>
        </w:rPr>
      </w:pPr>
      <w:r w:rsidRPr="00A0521A">
        <w:rPr>
          <w:rFonts w:asciiTheme="majorHAnsi" w:eastAsia="Times New Roman" w:hAnsiTheme="majorHAnsi" w:cs="Times New Roman"/>
          <w:b/>
          <w:bCs/>
          <w:kern w:val="0"/>
          <w:sz w:val="27"/>
          <w:szCs w:val="27"/>
          <w14:ligatures w14:val="none"/>
        </w:rPr>
        <w:t>Medicaid in Georgia</w:t>
      </w:r>
    </w:p>
    <w:p w14:paraId="7E2F595E" w14:textId="77777777" w:rsidR="00A0521A" w:rsidRPr="00A0521A" w:rsidRDefault="00A0521A" w:rsidP="00A0521A">
      <w:pPr>
        <w:numPr>
          <w:ilvl w:val="0"/>
          <w:numId w:val="10"/>
        </w:numPr>
        <w:spacing w:before="100" w:beforeAutospacing="1" w:after="100" w:afterAutospacing="1" w:line="240" w:lineRule="auto"/>
        <w:rPr>
          <w:rFonts w:asciiTheme="majorHAnsi" w:eastAsia="Times New Roman" w:hAnsiTheme="majorHAnsi" w:cs="Times New Roman"/>
          <w:kern w:val="0"/>
          <w14:ligatures w14:val="none"/>
        </w:rPr>
      </w:pPr>
      <w:r w:rsidRPr="00A0521A">
        <w:rPr>
          <w:rFonts w:asciiTheme="majorHAnsi" w:eastAsia="Times New Roman" w:hAnsiTheme="majorHAnsi" w:cs="Times New Roman"/>
          <w:kern w:val="0"/>
          <w14:ligatures w14:val="none"/>
        </w:rPr>
        <w:t>Medicaid is a vital resource for many families, particularly in Georgia. Under Medicaid, children with an autism diagnosis may have access to a wide range of services:</w:t>
      </w:r>
    </w:p>
    <w:p w14:paraId="79846FB2" w14:textId="77777777" w:rsidR="00A0521A" w:rsidRPr="00A0521A" w:rsidRDefault="00A0521A" w:rsidP="00A0521A">
      <w:pPr>
        <w:numPr>
          <w:ilvl w:val="1"/>
          <w:numId w:val="10"/>
        </w:numPr>
        <w:spacing w:before="100" w:beforeAutospacing="1" w:after="100" w:afterAutospacing="1" w:line="240" w:lineRule="auto"/>
        <w:rPr>
          <w:rFonts w:asciiTheme="majorHAnsi" w:eastAsia="Times New Roman" w:hAnsiTheme="majorHAnsi" w:cs="Times New Roman"/>
          <w:kern w:val="0"/>
          <w14:ligatures w14:val="none"/>
        </w:rPr>
      </w:pPr>
      <w:r w:rsidRPr="00A0521A">
        <w:rPr>
          <w:rFonts w:asciiTheme="majorHAnsi" w:eastAsia="Times New Roman" w:hAnsiTheme="majorHAnsi" w:cs="Times New Roman"/>
          <w:b/>
          <w:bCs/>
          <w:kern w:val="0"/>
          <w14:ligatures w14:val="none"/>
        </w:rPr>
        <w:lastRenderedPageBreak/>
        <w:t>Applied Behavior Analysis (ABA) Therapy</w:t>
      </w:r>
      <w:r w:rsidRPr="00A0521A">
        <w:rPr>
          <w:rFonts w:asciiTheme="majorHAnsi" w:eastAsia="Times New Roman" w:hAnsiTheme="majorHAnsi" w:cs="Times New Roman"/>
          <w:kern w:val="0"/>
          <w14:ligatures w14:val="none"/>
        </w:rPr>
        <w:t>: This is one of the most common and evidence-based treatments for autism, and Medicaid in Georgia covers ABA for eligible children.</w:t>
      </w:r>
    </w:p>
    <w:p w14:paraId="68BDE5F0" w14:textId="0F767495" w:rsidR="00A0521A" w:rsidRPr="00A0521A" w:rsidRDefault="00A0521A" w:rsidP="00A0521A">
      <w:pPr>
        <w:numPr>
          <w:ilvl w:val="1"/>
          <w:numId w:val="10"/>
        </w:numPr>
        <w:spacing w:before="100" w:beforeAutospacing="1" w:after="100" w:afterAutospacing="1" w:line="240" w:lineRule="auto"/>
        <w:rPr>
          <w:rFonts w:asciiTheme="majorHAnsi" w:eastAsia="Times New Roman" w:hAnsiTheme="majorHAnsi" w:cs="Times New Roman"/>
          <w:kern w:val="0"/>
          <w14:ligatures w14:val="none"/>
        </w:rPr>
      </w:pPr>
      <w:r w:rsidRPr="00A0521A">
        <w:rPr>
          <w:rFonts w:asciiTheme="majorHAnsi" w:eastAsia="Times New Roman" w:hAnsiTheme="majorHAnsi" w:cs="Times New Roman"/>
          <w:b/>
          <w:bCs/>
          <w:kern w:val="0"/>
          <w14:ligatures w14:val="none"/>
        </w:rPr>
        <w:t>Speech</w:t>
      </w:r>
      <w:r w:rsidR="001C59FA">
        <w:rPr>
          <w:rFonts w:asciiTheme="majorHAnsi" w:eastAsia="Times New Roman" w:hAnsiTheme="majorHAnsi" w:cs="Times New Roman"/>
          <w:b/>
          <w:bCs/>
          <w:kern w:val="0"/>
          <w14:ligatures w14:val="none"/>
        </w:rPr>
        <w:t>, Physical</w:t>
      </w:r>
      <w:r w:rsidRPr="00A0521A">
        <w:rPr>
          <w:rFonts w:asciiTheme="majorHAnsi" w:eastAsia="Times New Roman" w:hAnsiTheme="majorHAnsi" w:cs="Times New Roman"/>
          <w:b/>
          <w:bCs/>
          <w:kern w:val="0"/>
          <w14:ligatures w14:val="none"/>
        </w:rPr>
        <w:t xml:space="preserve"> and Occupational Therapy</w:t>
      </w:r>
      <w:r w:rsidRPr="00A0521A">
        <w:rPr>
          <w:rFonts w:asciiTheme="majorHAnsi" w:eastAsia="Times New Roman" w:hAnsiTheme="majorHAnsi" w:cs="Times New Roman"/>
          <w:kern w:val="0"/>
          <w14:ligatures w14:val="none"/>
        </w:rPr>
        <w:t>: Many children with autism benefit from speech and occupational therapies to improve communication and daily living skills.</w:t>
      </w:r>
    </w:p>
    <w:p w14:paraId="582B2624" w14:textId="77777777" w:rsidR="00A0521A" w:rsidRPr="00A0521A" w:rsidRDefault="00A0521A" w:rsidP="00A0521A">
      <w:pPr>
        <w:numPr>
          <w:ilvl w:val="1"/>
          <w:numId w:val="10"/>
        </w:numPr>
        <w:spacing w:before="100" w:beforeAutospacing="1" w:after="100" w:afterAutospacing="1" w:line="240" w:lineRule="auto"/>
        <w:rPr>
          <w:rFonts w:asciiTheme="majorHAnsi" w:eastAsia="Times New Roman" w:hAnsiTheme="majorHAnsi" w:cs="Times New Roman"/>
          <w:kern w:val="0"/>
          <w14:ligatures w14:val="none"/>
        </w:rPr>
      </w:pPr>
      <w:r w:rsidRPr="00A0521A">
        <w:rPr>
          <w:rFonts w:asciiTheme="majorHAnsi" w:eastAsia="Times New Roman" w:hAnsiTheme="majorHAnsi" w:cs="Times New Roman"/>
          <w:b/>
          <w:bCs/>
          <w:kern w:val="0"/>
          <w14:ligatures w14:val="none"/>
        </w:rPr>
        <w:t>Waiver Programs:</w:t>
      </w:r>
      <w:r w:rsidRPr="00A0521A">
        <w:rPr>
          <w:rFonts w:asciiTheme="majorHAnsi" w:eastAsia="Times New Roman" w:hAnsiTheme="majorHAnsi" w:cs="Times New Roman"/>
          <w:kern w:val="0"/>
          <w14:ligatures w14:val="none"/>
        </w:rPr>
        <w:t xml:space="preserve"> Programs like the Medicaid Home and Community-Based Services (HCBS) waiver may provide additional financial support for families.</w:t>
      </w:r>
    </w:p>
    <w:p w14:paraId="0A6319E2" w14:textId="77777777" w:rsidR="00A0521A" w:rsidRPr="00A0521A" w:rsidRDefault="00A0521A" w:rsidP="00A0521A">
      <w:pPr>
        <w:spacing w:before="100" w:beforeAutospacing="1" w:after="100" w:afterAutospacing="1" w:line="240" w:lineRule="auto"/>
        <w:outlineLvl w:val="2"/>
        <w:rPr>
          <w:rFonts w:asciiTheme="majorHAnsi" w:eastAsia="Times New Roman" w:hAnsiTheme="majorHAnsi" w:cs="Times New Roman"/>
          <w:b/>
          <w:bCs/>
          <w:kern w:val="0"/>
          <w:sz w:val="27"/>
          <w:szCs w:val="27"/>
          <w14:ligatures w14:val="none"/>
        </w:rPr>
      </w:pPr>
      <w:r w:rsidRPr="00A0521A">
        <w:rPr>
          <w:rFonts w:asciiTheme="majorHAnsi" w:eastAsia="Times New Roman" w:hAnsiTheme="majorHAnsi" w:cs="Times New Roman"/>
          <w:b/>
          <w:bCs/>
          <w:kern w:val="0"/>
          <w:sz w:val="27"/>
          <w:szCs w:val="27"/>
          <w14:ligatures w14:val="none"/>
        </w:rPr>
        <w:t>State-Specific Programs in Georgia</w:t>
      </w:r>
    </w:p>
    <w:p w14:paraId="5E0DBF78" w14:textId="5D209D22" w:rsidR="00A0521A" w:rsidRPr="003F1907" w:rsidRDefault="00A0521A" w:rsidP="00A0521A">
      <w:pPr>
        <w:numPr>
          <w:ilvl w:val="0"/>
          <w:numId w:val="11"/>
        </w:numPr>
        <w:spacing w:before="100" w:beforeAutospacing="1" w:after="100" w:afterAutospacing="1" w:line="240" w:lineRule="auto"/>
        <w:rPr>
          <w:rFonts w:asciiTheme="majorHAnsi" w:eastAsia="Times New Roman" w:hAnsiTheme="majorHAnsi" w:cs="Times New Roman"/>
          <w:kern w:val="0"/>
          <w14:ligatures w14:val="none"/>
        </w:rPr>
      </w:pPr>
      <w:r w:rsidRPr="00A0521A">
        <w:rPr>
          <w:rFonts w:asciiTheme="majorHAnsi" w:eastAsia="Times New Roman" w:hAnsiTheme="majorHAnsi" w:cs="Times New Roman"/>
          <w:b/>
          <w:bCs/>
          <w:kern w:val="0"/>
          <w14:ligatures w14:val="none"/>
        </w:rPr>
        <w:t>Georgia Autism Support and Treatment (GAST)</w:t>
      </w:r>
      <w:r w:rsidRPr="00A0521A">
        <w:rPr>
          <w:rFonts w:asciiTheme="majorHAnsi" w:eastAsia="Times New Roman" w:hAnsiTheme="majorHAnsi" w:cs="Times New Roman"/>
          <w:kern w:val="0"/>
          <w14:ligatures w14:val="none"/>
        </w:rPr>
        <w:t>: GAST is a program that provides funding for autism-related services for children from low-income families.</w:t>
      </w:r>
      <w:r w:rsidR="00B6318F" w:rsidRPr="003F1907">
        <w:rPr>
          <w:rFonts w:asciiTheme="majorHAnsi" w:eastAsia="Times New Roman" w:hAnsiTheme="majorHAnsi" w:cs="Times New Roman"/>
          <w:kern w:val="0"/>
          <w14:ligatures w14:val="none"/>
        </w:rPr>
        <w:t xml:space="preserve"> </w:t>
      </w:r>
    </w:p>
    <w:p w14:paraId="705CB4B8" w14:textId="401ABA81" w:rsidR="00B6318F" w:rsidRPr="00A0521A" w:rsidRDefault="00B6318F" w:rsidP="00B6318F">
      <w:pPr>
        <w:spacing w:before="100" w:beforeAutospacing="1" w:after="100" w:afterAutospacing="1" w:line="240" w:lineRule="auto"/>
        <w:ind w:left="720"/>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https://dph.georgia.gov/child-health/georgia-autism-initiative</w:t>
      </w:r>
    </w:p>
    <w:p w14:paraId="50774745" w14:textId="77777777" w:rsidR="00A0521A" w:rsidRPr="00A0521A" w:rsidRDefault="00A0521A" w:rsidP="00A0521A">
      <w:pPr>
        <w:spacing w:before="100" w:beforeAutospacing="1" w:after="100" w:afterAutospacing="1" w:line="240" w:lineRule="auto"/>
        <w:outlineLvl w:val="2"/>
        <w:rPr>
          <w:rFonts w:asciiTheme="majorHAnsi" w:eastAsia="Times New Roman" w:hAnsiTheme="majorHAnsi" w:cs="Times New Roman"/>
          <w:b/>
          <w:bCs/>
          <w:kern w:val="0"/>
          <w:sz w:val="27"/>
          <w:szCs w:val="27"/>
          <w14:ligatures w14:val="none"/>
        </w:rPr>
      </w:pPr>
      <w:r w:rsidRPr="00A0521A">
        <w:rPr>
          <w:rFonts w:asciiTheme="majorHAnsi" w:eastAsia="Times New Roman" w:hAnsiTheme="majorHAnsi" w:cs="Times New Roman"/>
          <w:b/>
          <w:bCs/>
          <w:kern w:val="0"/>
          <w:sz w:val="27"/>
          <w:szCs w:val="27"/>
          <w14:ligatures w14:val="none"/>
        </w:rPr>
        <w:t>Private Programs and Funding</w:t>
      </w:r>
    </w:p>
    <w:p w14:paraId="08E0925F" w14:textId="64254B10" w:rsidR="0086697A" w:rsidRPr="0086697A" w:rsidRDefault="00A0521A" w:rsidP="0086697A">
      <w:pPr>
        <w:numPr>
          <w:ilvl w:val="0"/>
          <w:numId w:val="12"/>
        </w:numPr>
        <w:spacing w:before="120" w:after="100" w:afterAutospacing="1" w:line="240" w:lineRule="auto"/>
        <w:rPr>
          <w:rFonts w:asciiTheme="majorHAnsi" w:eastAsia="Times New Roman" w:hAnsiTheme="majorHAnsi" w:cs="Times New Roman"/>
          <w:kern w:val="0"/>
          <w14:ligatures w14:val="none"/>
        </w:rPr>
      </w:pPr>
      <w:r w:rsidRPr="00A0521A">
        <w:rPr>
          <w:rFonts w:asciiTheme="majorHAnsi" w:eastAsia="Times New Roman" w:hAnsiTheme="majorHAnsi" w:cs="Times New Roman"/>
          <w:b/>
          <w:bCs/>
          <w:kern w:val="0"/>
          <w14:ligatures w14:val="none"/>
        </w:rPr>
        <w:t>Nonprofit Organizations</w:t>
      </w:r>
      <w:r w:rsidRPr="00A0521A">
        <w:rPr>
          <w:rFonts w:asciiTheme="majorHAnsi" w:eastAsia="Times New Roman" w:hAnsiTheme="majorHAnsi" w:cs="Times New Roman"/>
          <w:kern w:val="0"/>
          <w14:ligatures w14:val="none"/>
        </w:rPr>
        <w:t>: Several nonprofits offer funding assistance or grant programs for families in need. These organizations may cover therapy costs or provide financial assistance for other services.</w:t>
      </w:r>
    </w:p>
    <w:p w14:paraId="1860B561" w14:textId="77777777" w:rsidR="00A0521A" w:rsidRPr="00A0521A" w:rsidRDefault="00A0521A" w:rsidP="0086697A">
      <w:pPr>
        <w:numPr>
          <w:ilvl w:val="0"/>
          <w:numId w:val="12"/>
        </w:numPr>
        <w:spacing w:before="120" w:after="100" w:afterAutospacing="1" w:line="240" w:lineRule="auto"/>
        <w:rPr>
          <w:rFonts w:asciiTheme="majorHAnsi" w:eastAsia="Times New Roman" w:hAnsiTheme="majorHAnsi" w:cs="Times New Roman"/>
          <w:kern w:val="0"/>
          <w14:ligatures w14:val="none"/>
        </w:rPr>
      </w:pPr>
      <w:r w:rsidRPr="00A0521A">
        <w:rPr>
          <w:rFonts w:asciiTheme="majorHAnsi" w:eastAsia="Times New Roman" w:hAnsiTheme="majorHAnsi" w:cs="Times New Roman"/>
          <w:b/>
          <w:bCs/>
          <w:kern w:val="0"/>
          <w14:ligatures w14:val="none"/>
        </w:rPr>
        <w:t>Sliding Scale Clinics</w:t>
      </w:r>
      <w:r w:rsidRPr="00A0521A">
        <w:rPr>
          <w:rFonts w:asciiTheme="majorHAnsi" w:eastAsia="Times New Roman" w:hAnsiTheme="majorHAnsi" w:cs="Times New Roman"/>
          <w:kern w:val="0"/>
          <w14:ligatures w14:val="none"/>
        </w:rPr>
        <w:t>: Some clinics offer therapy services based on a sliding scale, making it more affordable for families who may not be able to cover the full cost.</w:t>
      </w:r>
    </w:p>
    <w:p w14:paraId="511B15EA" w14:textId="77777777" w:rsidR="00A0521A" w:rsidRPr="00A0521A" w:rsidRDefault="00A0521A" w:rsidP="00A0521A">
      <w:pPr>
        <w:spacing w:before="100" w:beforeAutospacing="1" w:after="100" w:afterAutospacing="1" w:line="240" w:lineRule="auto"/>
        <w:outlineLvl w:val="2"/>
        <w:rPr>
          <w:rFonts w:asciiTheme="majorHAnsi" w:eastAsia="Times New Roman" w:hAnsiTheme="majorHAnsi" w:cs="Times New Roman"/>
          <w:b/>
          <w:bCs/>
          <w:kern w:val="0"/>
          <w:sz w:val="27"/>
          <w:szCs w:val="27"/>
          <w14:ligatures w14:val="none"/>
        </w:rPr>
      </w:pPr>
      <w:r w:rsidRPr="00A0521A">
        <w:rPr>
          <w:rFonts w:asciiTheme="majorHAnsi" w:eastAsia="Times New Roman" w:hAnsiTheme="majorHAnsi" w:cs="Times New Roman"/>
          <w:b/>
          <w:bCs/>
          <w:kern w:val="0"/>
          <w:sz w:val="27"/>
          <w:szCs w:val="27"/>
          <w14:ligatures w14:val="none"/>
        </w:rPr>
        <w:t>Navigating Financial and Emotional Stress</w:t>
      </w:r>
    </w:p>
    <w:p w14:paraId="51C1C8A1" w14:textId="2F83803F" w:rsidR="0086697A" w:rsidRPr="0086697A" w:rsidRDefault="00A0521A" w:rsidP="0086697A">
      <w:pPr>
        <w:numPr>
          <w:ilvl w:val="0"/>
          <w:numId w:val="13"/>
        </w:numPr>
        <w:spacing w:before="120" w:after="100" w:afterAutospacing="1" w:line="240" w:lineRule="auto"/>
        <w:rPr>
          <w:rFonts w:asciiTheme="majorHAnsi" w:eastAsia="Times New Roman" w:hAnsiTheme="majorHAnsi" w:cs="Times New Roman"/>
          <w:kern w:val="0"/>
          <w14:ligatures w14:val="none"/>
        </w:rPr>
      </w:pPr>
      <w:r w:rsidRPr="00A0521A">
        <w:rPr>
          <w:rFonts w:asciiTheme="majorHAnsi" w:eastAsia="Times New Roman" w:hAnsiTheme="majorHAnsi" w:cs="Times New Roman"/>
          <w:b/>
          <w:bCs/>
          <w:kern w:val="0"/>
          <w14:ligatures w14:val="none"/>
        </w:rPr>
        <w:t>Financial Planning</w:t>
      </w:r>
      <w:r w:rsidRPr="00A0521A">
        <w:rPr>
          <w:rFonts w:asciiTheme="majorHAnsi" w:eastAsia="Times New Roman" w:hAnsiTheme="majorHAnsi" w:cs="Times New Roman"/>
          <w:kern w:val="0"/>
          <w14:ligatures w14:val="none"/>
        </w:rPr>
        <w:t>: It may be helpful for families to meet with financial advisors who specialize in special needs planning. These professionals can guide families on managing expenses related to therapies and other interventions.</w:t>
      </w:r>
    </w:p>
    <w:p w14:paraId="72B6773D" w14:textId="77777777" w:rsidR="00A0521A" w:rsidRPr="00A0521A" w:rsidRDefault="00A0521A" w:rsidP="0086697A">
      <w:pPr>
        <w:numPr>
          <w:ilvl w:val="0"/>
          <w:numId w:val="13"/>
        </w:numPr>
        <w:spacing w:before="120" w:after="100" w:afterAutospacing="1" w:line="240" w:lineRule="auto"/>
        <w:rPr>
          <w:rFonts w:asciiTheme="majorHAnsi" w:eastAsia="Times New Roman" w:hAnsiTheme="majorHAnsi" w:cs="Times New Roman"/>
          <w:kern w:val="0"/>
          <w14:ligatures w14:val="none"/>
        </w:rPr>
      </w:pPr>
      <w:r w:rsidRPr="00A0521A">
        <w:rPr>
          <w:rFonts w:asciiTheme="majorHAnsi" w:eastAsia="Times New Roman" w:hAnsiTheme="majorHAnsi" w:cs="Times New Roman"/>
          <w:b/>
          <w:bCs/>
          <w:kern w:val="0"/>
          <w14:ligatures w14:val="none"/>
        </w:rPr>
        <w:t>Emotional Support and Advocacy</w:t>
      </w:r>
      <w:r w:rsidRPr="00A0521A">
        <w:rPr>
          <w:rFonts w:asciiTheme="majorHAnsi" w:eastAsia="Times New Roman" w:hAnsiTheme="majorHAnsi" w:cs="Times New Roman"/>
          <w:kern w:val="0"/>
          <w14:ligatures w14:val="none"/>
        </w:rPr>
        <w:t>: Support groups for parents and caregivers, as well as individual therapy or counseling, can help families navigate the emotional challenges that often come with an autism diagnosis.</w:t>
      </w:r>
    </w:p>
    <w:p w14:paraId="732B5ED2" w14:textId="77777777" w:rsidR="00F5576C" w:rsidRDefault="00F5576C" w:rsidP="0086697A">
      <w:pPr>
        <w:spacing w:before="120" w:after="100" w:afterAutospacing="1" w:line="240" w:lineRule="auto"/>
        <w:outlineLvl w:val="2"/>
        <w:rPr>
          <w:rFonts w:asciiTheme="majorHAnsi" w:eastAsia="Times New Roman" w:hAnsiTheme="majorHAnsi" w:cs="Times New Roman"/>
          <w:b/>
          <w:bCs/>
          <w:kern w:val="0"/>
          <w:sz w:val="27"/>
          <w:szCs w:val="27"/>
          <w14:ligatures w14:val="none"/>
        </w:rPr>
      </w:pPr>
    </w:p>
    <w:p w14:paraId="27A6D83B" w14:textId="77777777" w:rsidR="00F5576C" w:rsidRDefault="00F5576C" w:rsidP="0086697A">
      <w:pPr>
        <w:spacing w:before="120" w:after="100" w:afterAutospacing="1" w:line="240" w:lineRule="auto"/>
        <w:outlineLvl w:val="2"/>
        <w:rPr>
          <w:rFonts w:asciiTheme="majorHAnsi" w:eastAsia="Times New Roman" w:hAnsiTheme="majorHAnsi" w:cs="Times New Roman"/>
          <w:b/>
          <w:bCs/>
          <w:kern w:val="0"/>
          <w:sz w:val="27"/>
          <w:szCs w:val="27"/>
          <w14:ligatures w14:val="none"/>
        </w:rPr>
      </w:pPr>
    </w:p>
    <w:p w14:paraId="1C834FFB" w14:textId="77777777" w:rsidR="00F5576C" w:rsidRDefault="00F5576C" w:rsidP="0086697A">
      <w:pPr>
        <w:spacing w:before="120" w:after="100" w:afterAutospacing="1" w:line="240" w:lineRule="auto"/>
        <w:outlineLvl w:val="2"/>
        <w:rPr>
          <w:rFonts w:asciiTheme="majorHAnsi" w:eastAsia="Times New Roman" w:hAnsiTheme="majorHAnsi" w:cs="Times New Roman"/>
          <w:b/>
          <w:bCs/>
          <w:kern w:val="0"/>
          <w:sz w:val="27"/>
          <w:szCs w:val="27"/>
          <w14:ligatures w14:val="none"/>
        </w:rPr>
      </w:pPr>
    </w:p>
    <w:p w14:paraId="3DE3AC16" w14:textId="77777777" w:rsidR="00F5576C" w:rsidRDefault="00F5576C" w:rsidP="0086697A">
      <w:pPr>
        <w:spacing w:before="120" w:after="100" w:afterAutospacing="1" w:line="240" w:lineRule="auto"/>
        <w:outlineLvl w:val="2"/>
        <w:rPr>
          <w:rFonts w:asciiTheme="majorHAnsi" w:eastAsia="Times New Roman" w:hAnsiTheme="majorHAnsi" w:cs="Times New Roman"/>
          <w:b/>
          <w:bCs/>
          <w:kern w:val="0"/>
          <w:sz w:val="27"/>
          <w:szCs w:val="27"/>
          <w14:ligatures w14:val="none"/>
        </w:rPr>
      </w:pPr>
    </w:p>
    <w:p w14:paraId="580F70FF" w14:textId="77777777" w:rsidR="00F5576C" w:rsidRDefault="00F5576C" w:rsidP="0086697A">
      <w:pPr>
        <w:spacing w:before="120" w:after="100" w:afterAutospacing="1" w:line="240" w:lineRule="auto"/>
        <w:outlineLvl w:val="2"/>
        <w:rPr>
          <w:rFonts w:asciiTheme="majorHAnsi" w:eastAsia="Times New Roman" w:hAnsiTheme="majorHAnsi" w:cs="Times New Roman"/>
          <w:b/>
          <w:bCs/>
          <w:kern w:val="0"/>
          <w:sz w:val="27"/>
          <w:szCs w:val="27"/>
          <w14:ligatures w14:val="none"/>
        </w:rPr>
      </w:pPr>
    </w:p>
    <w:p w14:paraId="5D0959AB" w14:textId="6C6FF437" w:rsidR="00A0521A" w:rsidRPr="00A0521A" w:rsidRDefault="0086697A" w:rsidP="0086697A">
      <w:pPr>
        <w:spacing w:before="120" w:after="100" w:afterAutospacing="1" w:line="240" w:lineRule="auto"/>
        <w:outlineLvl w:val="2"/>
        <w:rPr>
          <w:rFonts w:asciiTheme="majorHAnsi" w:eastAsia="Times New Roman" w:hAnsiTheme="majorHAnsi" w:cs="Times New Roman"/>
          <w:b/>
          <w:bCs/>
          <w:kern w:val="0"/>
          <w:sz w:val="27"/>
          <w:szCs w:val="27"/>
          <w14:ligatures w14:val="none"/>
        </w:rPr>
      </w:pPr>
      <w:r>
        <w:rPr>
          <w:rFonts w:asciiTheme="majorHAnsi" w:eastAsia="Times New Roman" w:hAnsiTheme="majorHAnsi" w:cs="Times New Roman"/>
          <w:b/>
          <w:bCs/>
          <w:kern w:val="0"/>
          <w:sz w:val="27"/>
          <w:szCs w:val="27"/>
          <w14:ligatures w14:val="none"/>
        </w:rPr>
        <w:lastRenderedPageBreak/>
        <w:t>Creekside’s</w:t>
      </w:r>
      <w:r w:rsidR="00A0521A" w:rsidRPr="00A0521A">
        <w:rPr>
          <w:rFonts w:asciiTheme="majorHAnsi" w:eastAsia="Times New Roman" w:hAnsiTheme="majorHAnsi" w:cs="Times New Roman"/>
          <w:b/>
          <w:bCs/>
          <w:kern w:val="0"/>
          <w:sz w:val="27"/>
          <w:szCs w:val="27"/>
          <w14:ligatures w14:val="none"/>
        </w:rPr>
        <w:t xml:space="preserve"> Role</w:t>
      </w:r>
    </w:p>
    <w:p w14:paraId="6C183F48" w14:textId="269C4F9B" w:rsidR="004E7549" w:rsidRPr="0086697A" w:rsidRDefault="00A0521A" w:rsidP="0086697A">
      <w:pPr>
        <w:spacing w:before="120" w:after="100" w:afterAutospacing="1" w:line="240" w:lineRule="auto"/>
        <w:rPr>
          <w:rFonts w:asciiTheme="majorHAnsi" w:eastAsia="Times New Roman" w:hAnsiTheme="majorHAnsi" w:cs="Times New Roman"/>
          <w:kern w:val="0"/>
          <w14:ligatures w14:val="none"/>
        </w:rPr>
      </w:pPr>
      <w:r w:rsidRPr="00A0521A">
        <w:rPr>
          <w:rFonts w:asciiTheme="majorHAnsi" w:eastAsia="Times New Roman" w:hAnsiTheme="majorHAnsi" w:cs="Times New Roman"/>
          <w:kern w:val="0"/>
          <w14:ligatures w14:val="none"/>
        </w:rPr>
        <w:t xml:space="preserve">By providing these resources, </w:t>
      </w:r>
      <w:r w:rsidR="0086697A">
        <w:rPr>
          <w:rFonts w:asciiTheme="majorHAnsi" w:eastAsia="Times New Roman" w:hAnsiTheme="majorHAnsi" w:cs="Times New Roman"/>
          <w:kern w:val="0"/>
          <w14:ligatures w14:val="none"/>
        </w:rPr>
        <w:t>Creekside</w:t>
      </w:r>
      <w:r w:rsidRPr="00A0521A">
        <w:rPr>
          <w:rFonts w:asciiTheme="majorHAnsi" w:eastAsia="Times New Roman" w:hAnsiTheme="majorHAnsi" w:cs="Times New Roman"/>
          <w:kern w:val="0"/>
          <w14:ligatures w14:val="none"/>
        </w:rPr>
        <w:t xml:space="preserve"> is helping parents understand and access the support they need. As a clinic, offering information about insurance and financial resources not only empowers families but also helps reduce the financial burden and stress involved in securing treatment.</w:t>
      </w:r>
    </w:p>
    <w:p w14:paraId="4110D68D" w14:textId="3907DE14" w:rsidR="004E7549" w:rsidRPr="003F1907" w:rsidRDefault="00E061F9" w:rsidP="0086697A">
      <w:pPr>
        <w:spacing w:before="120"/>
        <w:rPr>
          <w:rFonts w:asciiTheme="majorHAnsi" w:hAnsiTheme="majorHAnsi"/>
          <w:b/>
          <w:bCs/>
          <w:sz w:val="36"/>
          <w:szCs w:val="36"/>
        </w:rPr>
      </w:pPr>
      <w:r w:rsidRPr="003F1907">
        <w:rPr>
          <w:rFonts w:asciiTheme="majorHAnsi" w:hAnsiTheme="majorHAnsi"/>
          <w:b/>
          <w:bCs/>
          <w:sz w:val="36"/>
          <w:szCs w:val="36"/>
        </w:rPr>
        <w:t>Federal Programs:</w:t>
      </w:r>
    </w:p>
    <w:p w14:paraId="7BB634CA" w14:textId="77777777" w:rsidR="00E061F9" w:rsidRPr="003F1907" w:rsidRDefault="00E061F9" w:rsidP="0086697A">
      <w:pPr>
        <w:pStyle w:val="NormalWeb"/>
        <w:numPr>
          <w:ilvl w:val="0"/>
          <w:numId w:val="1"/>
        </w:numPr>
        <w:spacing w:before="120" w:beforeAutospacing="0"/>
        <w:rPr>
          <w:rFonts w:asciiTheme="majorHAnsi" w:hAnsiTheme="majorHAnsi"/>
        </w:rPr>
      </w:pPr>
      <w:r w:rsidRPr="003F1907">
        <w:rPr>
          <w:rStyle w:val="Strong"/>
          <w:rFonts w:asciiTheme="majorHAnsi" w:eastAsiaTheme="majorEastAsia" w:hAnsiTheme="majorHAnsi"/>
        </w:rPr>
        <w:t>Supplemental Security Income (SSI)</w:t>
      </w:r>
      <w:r w:rsidRPr="003F1907">
        <w:rPr>
          <w:rFonts w:asciiTheme="majorHAnsi" w:hAnsiTheme="majorHAnsi"/>
        </w:rPr>
        <w:t>: This is a program for children with disabilities who meet income and resource requirements. SSI provides monthly payments and Medicaid coverage, helping with medical bills, doctor visits, hospital stays, and other services.</w:t>
      </w:r>
    </w:p>
    <w:p w14:paraId="18141A9A" w14:textId="77777777" w:rsidR="00E061F9" w:rsidRPr="003F1907" w:rsidRDefault="00E061F9" w:rsidP="0086697A">
      <w:pPr>
        <w:pStyle w:val="NormalWeb"/>
        <w:numPr>
          <w:ilvl w:val="0"/>
          <w:numId w:val="1"/>
        </w:numPr>
        <w:spacing w:before="120" w:beforeAutospacing="0"/>
        <w:rPr>
          <w:rFonts w:asciiTheme="majorHAnsi" w:hAnsiTheme="majorHAnsi"/>
        </w:rPr>
      </w:pPr>
      <w:r w:rsidRPr="003F1907">
        <w:rPr>
          <w:rStyle w:val="Strong"/>
          <w:rFonts w:asciiTheme="majorHAnsi" w:eastAsiaTheme="majorEastAsia" w:hAnsiTheme="majorHAnsi"/>
        </w:rPr>
        <w:t>Social Security Disability Insurance (SSDI)</w:t>
      </w:r>
      <w:r w:rsidRPr="003F1907">
        <w:rPr>
          <w:rFonts w:asciiTheme="majorHAnsi" w:hAnsiTheme="majorHAnsi"/>
        </w:rPr>
        <w:t>: This program is available for children whose families have a work history, and for children with a formal autism diagnosis. SSDI is based on the family’s work record, and it can provide financial benefits if the child meets the requirements.</w:t>
      </w:r>
    </w:p>
    <w:p w14:paraId="564D4B1A" w14:textId="77777777" w:rsidR="00E061F9" w:rsidRPr="003F1907" w:rsidRDefault="00E061F9" w:rsidP="0086697A">
      <w:pPr>
        <w:pStyle w:val="NormalWeb"/>
        <w:numPr>
          <w:ilvl w:val="0"/>
          <w:numId w:val="1"/>
        </w:numPr>
        <w:spacing w:before="120" w:beforeAutospacing="0"/>
        <w:rPr>
          <w:rFonts w:asciiTheme="majorHAnsi" w:hAnsiTheme="majorHAnsi"/>
        </w:rPr>
      </w:pPr>
      <w:r w:rsidRPr="003F1907">
        <w:rPr>
          <w:rStyle w:val="Strong"/>
          <w:rFonts w:asciiTheme="majorHAnsi" w:eastAsiaTheme="majorEastAsia" w:hAnsiTheme="majorHAnsi"/>
        </w:rPr>
        <w:t>Tax Credits</w:t>
      </w:r>
      <w:r w:rsidRPr="003F1907">
        <w:rPr>
          <w:rFonts w:asciiTheme="majorHAnsi" w:hAnsiTheme="majorHAnsi"/>
        </w:rPr>
        <w:t>: Families may be eligible for various tax credits related to caring for a child with special needs. These credits can help offset costs associated with the child's care and treatment, and consulting with a tax expert is recommended to maximize available benefits.</w:t>
      </w:r>
    </w:p>
    <w:p w14:paraId="0F4845F6" w14:textId="641D3B47" w:rsidR="00E061F9" w:rsidRPr="003F1907" w:rsidRDefault="00E061F9" w:rsidP="0086697A">
      <w:pPr>
        <w:pStyle w:val="NormalWeb"/>
        <w:spacing w:before="120" w:beforeAutospacing="0"/>
        <w:rPr>
          <w:rFonts w:asciiTheme="majorHAnsi" w:hAnsiTheme="majorHAnsi"/>
        </w:rPr>
      </w:pPr>
      <w:r w:rsidRPr="003F1907">
        <w:rPr>
          <w:rFonts w:asciiTheme="majorHAnsi" w:hAnsiTheme="majorHAnsi"/>
        </w:rPr>
        <w:t>These programs can provide significant support, but eligibility and benefits can vary depending on your specific circumstances, so it's important to review the application details and consult professionals when needed.</w:t>
      </w:r>
    </w:p>
    <w:p w14:paraId="2BCADDD3" w14:textId="7A09CAC7" w:rsidR="00E061F9" w:rsidRPr="003F1907" w:rsidRDefault="00E061F9" w:rsidP="0086697A">
      <w:pPr>
        <w:pStyle w:val="NormalWeb"/>
        <w:spacing w:before="120" w:beforeAutospacing="0"/>
        <w:rPr>
          <w:rFonts w:asciiTheme="majorHAnsi" w:hAnsiTheme="majorHAnsi"/>
          <w:b/>
          <w:bCs/>
          <w:sz w:val="36"/>
          <w:szCs w:val="36"/>
        </w:rPr>
      </w:pPr>
      <w:r w:rsidRPr="003F1907">
        <w:rPr>
          <w:rFonts w:asciiTheme="majorHAnsi" w:hAnsiTheme="majorHAnsi"/>
          <w:b/>
          <w:bCs/>
          <w:sz w:val="36"/>
          <w:szCs w:val="36"/>
        </w:rPr>
        <w:t>Georgia State Benefit Programs</w:t>
      </w:r>
    </w:p>
    <w:p w14:paraId="43F2E1C8" w14:textId="77777777" w:rsidR="00105E34" w:rsidRPr="003F1907" w:rsidRDefault="00E061F9" w:rsidP="0086697A">
      <w:pPr>
        <w:numPr>
          <w:ilvl w:val="0"/>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b/>
          <w:bCs/>
          <w:kern w:val="0"/>
          <w14:ligatures w14:val="none"/>
        </w:rPr>
        <w:t>Katie Beckett Waiver Program</w:t>
      </w:r>
      <w:r w:rsidRPr="003F1907">
        <w:rPr>
          <w:rFonts w:asciiTheme="majorHAnsi" w:eastAsia="Times New Roman" w:hAnsiTheme="majorHAnsi" w:cs="Times New Roman"/>
          <w:kern w:val="0"/>
          <w14:ligatures w14:val="none"/>
        </w:rPr>
        <w:t>:</w:t>
      </w:r>
      <w:r w:rsidR="00105E34" w:rsidRPr="003F1907">
        <w:rPr>
          <w:rFonts w:asciiTheme="majorHAnsi" w:eastAsia="Times New Roman" w:hAnsiTheme="majorHAnsi" w:cs="Times New Roman"/>
          <w:kern w:val="0"/>
          <w14:ligatures w14:val="none"/>
        </w:rPr>
        <w:t xml:space="preserve">  </w:t>
      </w:r>
    </w:p>
    <w:p w14:paraId="482A61FD" w14:textId="7DF53B5A" w:rsidR="00E061F9" w:rsidRPr="003F1907" w:rsidRDefault="00105E34" w:rsidP="0086697A">
      <w:pPr>
        <w:spacing w:before="120" w:after="100" w:afterAutospacing="1" w:line="240" w:lineRule="auto"/>
        <w:ind w:left="720"/>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https://medicaid.georgia.gov/programs/all-programs/tefrakatie-beckett</w:t>
      </w:r>
    </w:p>
    <w:p w14:paraId="1CFE0AF1" w14:textId="77777777" w:rsidR="00E061F9" w:rsidRPr="003F1907" w:rsidRDefault="00E061F9" w:rsidP="0086697A">
      <w:pPr>
        <w:numPr>
          <w:ilvl w:val="1"/>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This Medicaid program helps families of disabled children by not considering the family's income when determining eligibility.</w:t>
      </w:r>
    </w:p>
    <w:p w14:paraId="58F685D5" w14:textId="77777777" w:rsidR="00E061F9" w:rsidRPr="003F1907" w:rsidRDefault="00E061F9" w:rsidP="0086697A">
      <w:pPr>
        <w:numPr>
          <w:ilvl w:val="1"/>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The child must meet specific criteria, including being considered disabled under the Social Security Act, living with parents or caregivers (not in an institution), being under 18, and not qualifying for SSI.</w:t>
      </w:r>
    </w:p>
    <w:p w14:paraId="047924C2" w14:textId="77777777" w:rsidR="00E061F9" w:rsidRPr="003F1907" w:rsidRDefault="00E061F9" w:rsidP="0086697A">
      <w:pPr>
        <w:numPr>
          <w:ilvl w:val="1"/>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The program provides medical insurance, exempts families from deductibles and copays, and can help cover the cost of health insurance.</w:t>
      </w:r>
    </w:p>
    <w:p w14:paraId="3683DAED" w14:textId="77777777" w:rsidR="00E061F9" w:rsidRPr="003F1907" w:rsidRDefault="00E061F9" w:rsidP="0086697A">
      <w:pPr>
        <w:numPr>
          <w:ilvl w:val="1"/>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Families need to provide documentation and complete various forms to apply.</w:t>
      </w:r>
    </w:p>
    <w:p w14:paraId="701D5F04" w14:textId="77777777" w:rsidR="00064109" w:rsidRPr="003F1907" w:rsidRDefault="00E061F9" w:rsidP="0086697A">
      <w:pPr>
        <w:numPr>
          <w:ilvl w:val="0"/>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b/>
          <w:bCs/>
          <w:kern w:val="0"/>
          <w14:ligatures w14:val="none"/>
        </w:rPr>
        <w:t>Family Support Services</w:t>
      </w:r>
      <w:r w:rsidRPr="003F1907">
        <w:rPr>
          <w:rFonts w:asciiTheme="majorHAnsi" w:eastAsia="Times New Roman" w:hAnsiTheme="majorHAnsi" w:cs="Times New Roman"/>
          <w:kern w:val="0"/>
          <w14:ligatures w14:val="none"/>
        </w:rPr>
        <w:t>:</w:t>
      </w:r>
    </w:p>
    <w:p w14:paraId="7B7295A1" w14:textId="3845FD90" w:rsidR="00E061F9" w:rsidRPr="003F1907" w:rsidRDefault="00064109" w:rsidP="0086697A">
      <w:pPr>
        <w:spacing w:before="120" w:after="100" w:afterAutospacing="1" w:line="240" w:lineRule="auto"/>
        <w:ind w:left="720"/>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lastRenderedPageBreak/>
        <w:t xml:space="preserve"> https://dbhdd.georgia.gov/be-compassionate/home-services/family-support-services</w:t>
      </w:r>
    </w:p>
    <w:p w14:paraId="75E33207" w14:textId="77777777" w:rsidR="00E061F9" w:rsidRPr="003F1907" w:rsidRDefault="00E061F9" w:rsidP="0086697A">
      <w:pPr>
        <w:numPr>
          <w:ilvl w:val="1"/>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This program assesses each family's individual needs and provides support such as medical equipment, advocacy, family education, and more.</w:t>
      </w:r>
    </w:p>
    <w:p w14:paraId="28033027" w14:textId="77777777" w:rsidR="00E061F9" w:rsidRPr="003F1907" w:rsidRDefault="00E061F9" w:rsidP="0086697A">
      <w:pPr>
        <w:numPr>
          <w:ilvl w:val="1"/>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To apply, families need to contact their local office, complete an application, and provide supporting documentation.</w:t>
      </w:r>
    </w:p>
    <w:p w14:paraId="1D5B1A84" w14:textId="77777777" w:rsidR="00E061F9" w:rsidRPr="003F1907" w:rsidRDefault="00E061F9" w:rsidP="0086697A">
      <w:pPr>
        <w:numPr>
          <w:ilvl w:val="0"/>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b/>
          <w:bCs/>
          <w:kern w:val="0"/>
          <w14:ligatures w14:val="none"/>
        </w:rPr>
        <w:t>New Options Waiver (NOW) and Comprehensive Supports Waiver (COMP)</w:t>
      </w:r>
      <w:r w:rsidRPr="003F1907">
        <w:rPr>
          <w:rFonts w:asciiTheme="majorHAnsi" w:eastAsia="Times New Roman" w:hAnsiTheme="majorHAnsi" w:cs="Times New Roman"/>
          <w:kern w:val="0"/>
          <w14:ligatures w14:val="none"/>
        </w:rPr>
        <w:t>:</w:t>
      </w:r>
    </w:p>
    <w:p w14:paraId="73CEFD6E" w14:textId="437C2C3E" w:rsidR="004D3962" w:rsidRPr="003F1907" w:rsidRDefault="004D3962" w:rsidP="0086697A">
      <w:pPr>
        <w:spacing w:before="120" w:after="100" w:afterAutospacing="1" w:line="240" w:lineRule="auto"/>
        <w:ind w:left="720"/>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https://georgia.gov/apply-new-option-waiver-program-now-and-comprehensive-support-waiver-program-comp</w:t>
      </w:r>
    </w:p>
    <w:p w14:paraId="4B150555" w14:textId="77777777" w:rsidR="00E061F9" w:rsidRPr="003F1907" w:rsidRDefault="00E061F9" w:rsidP="0086697A">
      <w:pPr>
        <w:numPr>
          <w:ilvl w:val="1"/>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These programs provide support for individuals with developmental or intellectual disabilities.</w:t>
      </w:r>
    </w:p>
    <w:p w14:paraId="007A5D62" w14:textId="77777777" w:rsidR="00E061F9" w:rsidRPr="003F1907" w:rsidRDefault="00E061F9" w:rsidP="0086697A">
      <w:pPr>
        <w:numPr>
          <w:ilvl w:val="1"/>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Services offered may include behavior support, specialized medical supplies, residential services, employment, and more.</w:t>
      </w:r>
    </w:p>
    <w:p w14:paraId="715D215C" w14:textId="77777777" w:rsidR="00E061F9" w:rsidRPr="003F1907" w:rsidRDefault="00E061F9" w:rsidP="0086697A">
      <w:pPr>
        <w:numPr>
          <w:ilvl w:val="1"/>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Eligibility requirements include Medicaid eligibility and a diagnosis of intellectual disability, among other factors.</w:t>
      </w:r>
    </w:p>
    <w:p w14:paraId="1CD5BF6F" w14:textId="77777777" w:rsidR="00E061F9" w:rsidRPr="003F1907" w:rsidRDefault="00E061F9" w:rsidP="0086697A">
      <w:pPr>
        <w:numPr>
          <w:ilvl w:val="0"/>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b/>
          <w:bCs/>
          <w:kern w:val="0"/>
          <w14:ligatures w14:val="none"/>
        </w:rPr>
        <w:t>ABLE Accounts</w:t>
      </w:r>
      <w:r w:rsidRPr="003F1907">
        <w:rPr>
          <w:rFonts w:asciiTheme="majorHAnsi" w:eastAsia="Times New Roman" w:hAnsiTheme="majorHAnsi" w:cs="Times New Roman"/>
          <w:kern w:val="0"/>
          <w14:ligatures w14:val="none"/>
        </w:rPr>
        <w:t>:</w:t>
      </w:r>
    </w:p>
    <w:p w14:paraId="6EA0AADB" w14:textId="63B08D8F" w:rsidR="006B727C" w:rsidRPr="003F1907" w:rsidRDefault="006B727C" w:rsidP="0086697A">
      <w:pPr>
        <w:spacing w:before="120" w:after="100" w:afterAutospacing="1" w:line="240" w:lineRule="auto"/>
        <w:ind w:left="720"/>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https://www.ablenow.com/</w:t>
      </w:r>
    </w:p>
    <w:p w14:paraId="4F1DD1D3" w14:textId="77777777" w:rsidR="00E061F9" w:rsidRPr="003F1907" w:rsidRDefault="00E061F9" w:rsidP="0086697A">
      <w:pPr>
        <w:numPr>
          <w:ilvl w:val="1"/>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These tax-advantaged savings accounts allow families to save or invest without impacting means-tested benefits.</w:t>
      </w:r>
    </w:p>
    <w:p w14:paraId="460776F3" w14:textId="77777777" w:rsidR="00E061F9" w:rsidRPr="003F1907" w:rsidRDefault="00E061F9" w:rsidP="0086697A">
      <w:pPr>
        <w:numPr>
          <w:ilvl w:val="1"/>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They provide financial flexibility while preserving eligibility for Medicaid and other assistance programs.</w:t>
      </w:r>
    </w:p>
    <w:p w14:paraId="276B2650" w14:textId="77777777" w:rsidR="00E061F9" w:rsidRPr="003F1907" w:rsidRDefault="00E061F9" w:rsidP="0086697A">
      <w:pPr>
        <w:numPr>
          <w:ilvl w:val="0"/>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b/>
          <w:bCs/>
          <w:kern w:val="0"/>
          <w14:ligatures w14:val="none"/>
        </w:rPr>
        <w:t>Dottie Adams Scholarship Fund</w:t>
      </w:r>
      <w:r w:rsidRPr="003F1907">
        <w:rPr>
          <w:rFonts w:asciiTheme="majorHAnsi" w:eastAsia="Times New Roman" w:hAnsiTheme="majorHAnsi" w:cs="Times New Roman"/>
          <w:kern w:val="0"/>
          <w14:ligatures w14:val="none"/>
        </w:rPr>
        <w:t>:</w:t>
      </w:r>
    </w:p>
    <w:p w14:paraId="01E031EF" w14:textId="193A4CA0" w:rsidR="00D64495" w:rsidRPr="003F1907" w:rsidRDefault="00D64495" w:rsidP="0086697A">
      <w:pPr>
        <w:spacing w:before="120" w:after="100" w:afterAutospacing="1" w:line="240" w:lineRule="auto"/>
        <w:ind w:left="720"/>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https://gcdd.org/learning-opportunities-support-fund-guidelines</w:t>
      </w:r>
    </w:p>
    <w:p w14:paraId="54A9A354" w14:textId="77777777" w:rsidR="00E061F9" w:rsidRPr="003F1907" w:rsidRDefault="00E061F9" w:rsidP="0086697A">
      <w:pPr>
        <w:numPr>
          <w:ilvl w:val="1"/>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This fund provides scholarships to individuals and families with developmental disabilities to attend conferences, learning events, and advocacy opportunities.</w:t>
      </w:r>
    </w:p>
    <w:p w14:paraId="0AEBA64F" w14:textId="77777777" w:rsidR="00E061F9" w:rsidRPr="003F1907" w:rsidRDefault="00E061F9" w:rsidP="0086697A">
      <w:pPr>
        <w:numPr>
          <w:ilvl w:val="1"/>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The maximum scholarship amount is $2,500 per event.</w:t>
      </w:r>
    </w:p>
    <w:p w14:paraId="0D57E18B" w14:textId="77777777" w:rsidR="00E061F9" w:rsidRPr="003F1907" w:rsidRDefault="00E061F9" w:rsidP="0086697A">
      <w:pPr>
        <w:numPr>
          <w:ilvl w:val="1"/>
          <w:numId w:val="4"/>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 xml:space="preserve">To apply, families need to </w:t>
      </w:r>
      <w:proofErr w:type="gramStart"/>
      <w:r w:rsidRPr="003F1907">
        <w:rPr>
          <w:rFonts w:asciiTheme="majorHAnsi" w:eastAsia="Times New Roman" w:hAnsiTheme="majorHAnsi" w:cs="Times New Roman"/>
          <w:kern w:val="0"/>
          <w14:ligatures w14:val="none"/>
        </w:rPr>
        <w:t>submit an application</w:t>
      </w:r>
      <w:proofErr w:type="gramEnd"/>
      <w:r w:rsidRPr="003F1907">
        <w:rPr>
          <w:rFonts w:asciiTheme="majorHAnsi" w:eastAsia="Times New Roman" w:hAnsiTheme="majorHAnsi" w:cs="Times New Roman"/>
          <w:kern w:val="0"/>
          <w14:ligatures w14:val="none"/>
        </w:rPr>
        <w:t>, event details, and information about how the event will benefit the child.</w:t>
      </w:r>
    </w:p>
    <w:p w14:paraId="7F7457DA" w14:textId="77777777" w:rsidR="00E061F9" w:rsidRPr="003F1907" w:rsidRDefault="00E061F9" w:rsidP="0086697A">
      <w:p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These programs and resources can provide crucial support to families of children with disabilities, helping to cover medical expenses, offer educational opportunities, and improve the overall quality of life. For further assistance, it's important to follow the specific application steps for each program.</w:t>
      </w:r>
    </w:p>
    <w:p w14:paraId="3209A62C" w14:textId="77777777" w:rsidR="004F2A44" w:rsidRDefault="004F2A44" w:rsidP="0086697A">
      <w:pPr>
        <w:spacing w:before="120" w:after="100" w:afterAutospacing="1" w:line="240" w:lineRule="auto"/>
        <w:outlineLvl w:val="2"/>
        <w:rPr>
          <w:rFonts w:asciiTheme="majorHAnsi" w:eastAsia="Times New Roman" w:hAnsiTheme="majorHAnsi" w:cs="Times New Roman"/>
          <w:b/>
          <w:bCs/>
          <w:kern w:val="0"/>
          <w:sz w:val="36"/>
          <w:szCs w:val="36"/>
          <w14:ligatures w14:val="none"/>
        </w:rPr>
      </w:pPr>
    </w:p>
    <w:p w14:paraId="5BC90062" w14:textId="310BF02C" w:rsidR="00E061F9" w:rsidRPr="003F1907" w:rsidRDefault="00E061F9" w:rsidP="0086697A">
      <w:pPr>
        <w:spacing w:before="120" w:after="100" w:afterAutospacing="1" w:line="240" w:lineRule="auto"/>
        <w:outlineLvl w:val="2"/>
        <w:rPr>
          <w:rFonts w:asciiTheme="majorHAnsi" w:eastAsia="Times New Roman" w:hAnsiTheme="majorHAnsi" w:cs="Times New Roman"/>
          <w:b/>
          <w:bCs/>
          <w:kern w:val="0"/>
          <w:sz w:val="36"/>
          <w:szCs w:val="36"/>
          <w14:ligatures w14:val="none"/>
        </w:rPr>
      </w:pPr>
      <w:r w:rsidRPr="003F1907">
        <w:rPr>
          <w:rFonts w:asciiTheme="majorHAnsi" w:eastAsia="Times New Roman" w:hAnsiTheme="majorHAnsi" w:cs="Times New Roman"/>
          <w:b/>
          <w:bCs/>
          <w:kern w:val="0"/>
          <w:sz w:val="36"/>
          <w:szCs w:val="36"/>
          <w14:ligatures w14:val="none"/>
        </w:rPr>
        <w:t>Parent Advocacy Consultants</w:t>
      </w:r>
    </w:p>
    <w:p w14:paraId="4920A53D" w14:textId="77777777" w:rsidR="00E061F9" w:rsidRPr="003F1907" w:rsidRDefault="00E061F9" w:rsidP="0086697A">
      <w:p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t>Over the years, we’ve worked with several experienced consultants who specialize in assisting families through the application process for various programs and services. Below is a list of these consultants, along with their contact information and areas of expertise:</w:t>
      </w:r>
    </w:p>
    <w:p w14:paraId="677D8C83" w14:textId="77777777" w:rsidR="00D64495" w:rsidRPr="003F1907" w:rsidRDefault="00D64495" w:rsidP="0086697A">
      <w:pPr>
        <w:autoSpaceDE w:val="0"/>
        <w:autoSpaceDN w:val="0"/>
        <w:adjustRightInd w:val="0"/>
        <w:spacing w:before="120" w:after="0" w:line="240" w:lineRule="auto"/>
        <w:rPr>
          <w:rFonts w:asciiTheme="majorHAnsi" w:hAnsiTheme="majorHAnsi" w:cs="CIDFont+F3"/>
          <w:b/>
          <w:bCs/>
          <w:color w:val="000000"/>
          <w:kern w:val="0"/>
        </w:rPr>
      </w:pPr>
      <w:r w:rsidRPr="003F1907">
        <w:rPr>
          <w:rFonts w:asciiTheme="majorHAnsi" w:hAnsiTheme="majorHAnsi" w:cs="CIDFont+F3"/>
          <w:b/>
          <w:bCs/>
          <w:color w:val="000000"/>
          <w:kern w:val="0"/>
        </w:rPr>
        <w:t>Debbie Dobbs Advocacy</w:t>
      </w:r>
    </w:p>
    <w:p w14:paraId="568469A3" w14:textId="77777777" w:rsidR="00D64495" w:rsidRPr="003F1907" w:rsidRDefault="00D64495" w:rsidP="0086697A">
      <w:pPr>
        <w:autoSpaceDE w:val="0"/>
        <w:autoSpaceDN w:val="0"/>
        <w:adjustRightInd w:val="0"/>
        <w:spacing w:before="120" w:after="0" w:line="240" w:lineRule="auto"/>
        <w:rPr>
          <w:rFonts w:asciiTheme="majorHAnsi" w:hAnsiTheme="majorHAnsi" w:cs="CIDFont+F3"/>
          <w:color w:val="467887"/>
          <w:kern w:val="0"/>
        </w:rPr>
      </w:pPr>
      <w:r w:rsidRPr="003F1907">
        <w:rPr>
          <w:rFonts w:asciiTheme="majorHAnsi" w:hAnsiTheme="majorHAnsi" w:cs="CIDFont+F3"/>
          <w:color w:val="467887"/>
          <w:kern w:val="0"/>
        </w:rPr>
        <w:t>www.debbiedobbs.com</w:t>
      </w:r>
    </w:p>
    <w:p w14:paraId="30D56935" w14:textId="77777777" w:rsidR="00D64495" w:rsidRPr="003F1907" w:rsidRDefault="00D64495" w:rsidP="0086697A">
      <w:pPr>
        <w:autoSpaceDE w:val="0"/>
        <w:autoSpaceDN w:val="0"/>
        <w:adjustRightInd w:val="0"/>
        <w:spacing w:before="120" w:after="0" w:line="240" w:lineRule="auto"/>
        <w:rPr>
          <w:rFonts w:asciiTheme="majorHAnsi" w:hAnsiTheme="majorHAnsi" w:cs="CIDFont+F3"/>
          <w:color w:val="000000"/>
          <w:kern w:val="0"/>
        </w:rPr>
      </w:pPr>
      <w:r w:rsidRPr="003F1907">
        <w:rPr>
          <w:rFonts w:asciiTheme="majorHAnsi" w:hAnsiTheme="majorHAnsi" w:cs="CIDFont+F3"/>
          <w:color w:val="000000"/>
          <w:kern w:val="0"/>
        </w:rPr>
        <w:t>800-378-3142</w:t>
      </w:r>
    </w:p>
    <w:p w14:paraId="18F0C335" w14:textId="77777777" w:rsidR="00D64495" w:rsidRPr="003F1907" w:rsidRDefault="00D64495" w:rsidP="0086697A">
      <w:pPr>
        <w:autoSpaceDE w:val="0"/>
        <w:autoSpaceDN w:val="0"/>
        <w:adjustRightInd w:val="0"/>
        <w:spacing w:before="120" w:after="0" w:line="240" w:lineRule="auto"/>
        <w:rPr>
          <w:rFonts w:asciiTheme="majorHAnsi" w:hAnsiTheme="majorHAnsi" w:cs="CIDFont+F3"/>
          <w:b/>
          <w:bCs/>
          <w:color w:val="000000"/>
          <w:kern w:val="0"/>
        </w:rPr>
      </w:pPr>
    </w:p>
    <w:p w14:paraId="1BA2C61A" w14:textId="3ADF05DD" w:rsidR="00BA7430" w:rsidRPr="003F1907" w:rsidRDefault="00BA7430" w:rsidP="0086697A">
      <w:pPr>
        <w:autoSpaceDE w:val="0"/>
        <w:autoSpaceDN w:val="0"/>
        <w:adjustRightInd w:val="0"/>
        <w:spacing w:before="120" w:after="0" w:line="240" w:lineRule="auto"/>
        <w:rPr>
          <w:rFonts w:asciiTheme="majorHAnsi" w:hAnsiTheme="majorHAnsi" w:cs="CIDFont+F3"/>
          <w:b/>
          <w:bCs/>
          <w:color w:val="000000"/>
          <w:kern w:val="0"/>
        </w:rPr>
      </w:pPr>
      <w:r w:rsidRPr="003F1907">
        <w:rPr>
          <w:rFonts w:asciiTheme="majorHAnsi" w:hAnsiTheme="majorHAnsi" w:cs="CIDFont+F3"/>
          <w:b/>
          <w:bCs/>
          <w:color w:val="000000"/>
          <w:kern w:val="0"/>
        </w:rPr>
        <w:t>HELP THEM GROW, LLC</w:t>
      </w:r>
    </w:p>
    <w:p w14:paraId="4E96A737" w14:textId="77777777" w:rsidR="00BA7430" w:rsidRPr="003F1907" w:rsidRDefault="00BA7430" w:rsidP="0086697A">
      <w:pPr>
        <w:autoSpaceDE w:val="0"/>
        <w:autoSpaceDN w:val="0"/>
        <w:adjustRightInd w:val="0"/>
        <w:spacing w:before="120" w:after="0" w:line="240" w:lineRule="auto"/>
        <w:rPr>
          <w:rFonts w:asciiTheme="majorHAnsi" w:hAnsiTheme="majorHAnsi" w:cs="CIDFont+F3"/>
          <w:color w:val="000000"/>
          <w:kern w:val="0"/>
        </w:rPr>
      </w:pPr>
      <w:r w:rsidRPr="003F1907">
        <w:rPr>
          <w:rFonts w:asciiTheme="majorHAnsi" w:hAnsiTheme="majorHAnsi" w:cs="CIDFont+F3"/>
          <w:color w:val="000000"/>
          <w:kern w:val="0"/>
        </w:rPr>
        <w:t>Ann Barnhardt, Director</w:t>
      </w:r>
    </w:p>
    <w:p w14:paraId="0499C5AC" w14:textId="77777777" w:rsidR="00BA7430" w:rsidRPr="003F1907" w:rsidRDefault="00BA7430" w:rsidP="0086697A">
      <w:pPr>
        <w:autoSpaceDE w:val="0"/>
        <w:autoSpaceDN w:val="0"/>
        <w:adjustRightInd w:val="0"/>
        <w:spacing w:before="120" w:after="0" w:line="240" w:lineRule="auto"/>
        <w:rPr>
          <w:rFonts w:asciiTheme="majorHAnsi" w:hAnsiTheme="majorHAnsi" w:cs="CIDFont+F3"/>
          <w:color w:val="000000"/>
          <w:kern w:val="0"/>
        </w:rPr>
      </w:pPr>
      <w:r w:rsidRPr="003F1907">
        <w:rPr>
          <w:rFonts w:asciiTheme="majorHAnsi" w:hAnsiTheme="majorHAnsi" w:cs="CIDFont+F3"/>
          <w:color w:val="000000"/>
          <w:kern w:val="0"/>
        </w:rPr>
        <w:t>678-313-1527</w:t>
      </w:r>
    </w:p>
    <w:p w14:paraId="1A40FF0D" w14:textId="77777777" w:rsidR="00BA7430" w:rsidRPr="003F1907" w:rsidRDefault="00BA7430" w:rsidP="0086697A">
      <w:pPr>
        <w:autoSpaceDE w:val="0"/>
        <w:autoSpaceDN w:val="0"/>
        <w:adjustRightInd w:val="0"/>
        <w:spacing w:before="120" w:after="0" w:line="240" w:lineRule="auto"/>
        <w:rPr>
          <w:rFonts w:asciiTheme="majorHAnsi" w:hAnsiTheme="majorHAnsi" w:cs="CIDFont+F3"/>
          <w:color w:val="467887"/>
          <w:kern w:val="0"/>
        </w:rPr>
      </w:pPr>
      <w:r w:rsidRPr="003F1907">
        <w:rPr>
          <w:rFonts w:asciiTheme="majorHAnsi" w:hAnsiTheme="majorHAnsi" w:cs="CIDFont+F3"/>
          <w:color w:val="467887"/>
          <w:kern w:val="0"/>
        </w:rPr>
        <w:t>abg5519@gmail.com</w:t>
      </w:r>
    </w:p>
    <w:p w14:paraId="5A7C6F9E" w14:textId="77777777" w:rsidR="00BA7430" w:rsidRPr="003F1907" w:rsidRDefault="00BA7430" w:rsidP="0086697A">
      <w:pPr>
        <w:autoSpaceDE w:val="0"/>
        <w:autoSpaceDN w:val="0"/>
        <w:adjustRightInd w:val="0"/>
        <w:spacing w:before="120" w:after="0" w:line="240" w:lineRule="auto"/>
        <w:rPr>
          <w:rFonts w:asciiTheme="majorHAnsi" w:hAnsiTheme="majorHAnsi" w:cs="CIDFont+F3"/>
          <w:color w:val="000000"/>
          <w:kern w:val="0"/>
        </w:rPr>
      </w:pPr>
    </w:p>
    <w:p w14:paraId="06B177F1" w14:textId="697F7A1C" w:rsidR="00BA7430" w:rsidRPr="003F1907" w:rsidRDefault="00BA7430" w:rsidP="0086697A">
      <w:pPr>
        <w:autoSpaceDE w:val="0"/>
        <w:autoSpaceDN w:val="0"/>
        <w:adjustRightInd w:val="0"/>
        <w:spacing w:before="120" w:after="0" w:line="240" w:lineRule="auto"/>
        <w:rPr>
          <w:rFonts w:asciiTheme="majorHAnsi" w:hAnsiTheme="majorHAnsi" w:cs="CIDFont+F3"/>
          <w:b/>
          <w:bCs/>
          <w:color w:val="000000"/>
          <w:kern w:val="0"/>
        </w:rPr>
      </w:pPr>
      <w:proofErr w:type="spellStart"/>
      <w:r w:rsidRPr="003F1907">
        <w:rPr>
          <w:rFonts w:asciiTheme="majorHAnsi" w:hAnsiTheme="majorHAnsi" w:cs="CIDFont+F3"/>
          <w:b/>
          <w:bCs/>
          <w:color w:val="000000"/>
          <w:kern w:val="0"/>
        </w:rPr>
        <w:t>SupportiveSteps</w:t>
      </w:r>
      <w:proofErr w:type="spellEnd"/>
      <w:r w:rsidRPr="003F1907">
        <w:rPr>
          <w:rFonts w:asciiTheme="majorHAnsi" w:hAnsiTheme="majorHAnsi" w:cs="CIDFont+F3"/>
          <w:b/>
          <w:bCs/>
          <w:color w:val="000000"/>
          <w:kern w:val="0"/>
        </w:rPr>
        <w:t xml:space="preserve"> GA</w:t>
      </w:r>
    </w:p>
    <w:p w14:paraId="6153147E" w14:textId="77777777" w:rsidR="00BA7430" w:rsidRPr="003F1907" w:rsidRDefault="00BA7430" w:rsidP="0086697A">
      <w:pPr>
        <w:autoSpaceDE w:val="0"/>
        <w:autoSpaceDN w:val="0"/>
        <w:adjustRightInd w:val="0"/>
        <w:spacing w:before="120" w:after="0" w:line="240" w:lineRule="auto"/>
        <w:rPr>
          <w:rFonts w:asciiTheme="majorHAnsi" w:hAnsiTheme="majorHAnsi" w:cs="CIDFont+F3"/>
          <w:color w:val="000000"/>
          <w:kern w:val="0"/>
        </w:rPr>
      </w:pPr>
      <w:r w:rsidRPr="003F1907">
        <w:rPr>
          <w:rFonts w:asciiTheme="majorHAnsi" w:hAnsiTheme="majorHAnsi" w:cs="CIDFont+F3"/>
          <w:color w:val="000000"/>
          <w:kern w:val="0"/>
        </w:rPr>
        <w:t xml:space="preserve">Jacelyn </w:t>
      </w:r>
      <w:proofErr w:type="spellStart"/>
      <w:r w:rsidRPr="003F1907">
        <w:rPr>
          <w:rFonts w:asciiTheme="majorHAnsi" w:hAnsiTheme="majorHAnsi" w:cs="CIDFont+F3"/>
          <w:color w:val="000000"/>
          <w:kern w:val="0"/>
        </w:rPr>
        <w:t>Giacobbo</w:t>
      </w:r>
      <w:proofErr w:type="spellEnd"/>
    </w:p>
    <w:p w14:paraId="4B460B9A" w14:textId="77777777" w:rsidR="00BA7430" w:rsidRPr="003F1907" w:rsidRDefault="00BA7430" w:rsidP="0086697A">
      <w:pPr>
        <w:autoSpaceDE w:val="0"/>
        <w:autoSpaceDN w:val="0"/>
        <w:adjustRightInd w:val="0"/>
        <w:spacing w:before="120" w:after="0" w:line="240" w:lineRule="auto"/>
        <w:rPr>
          <w:rFonts w:asciiTheme="majorHAnsi" w:hAnsiTheme="majorHAnsi" w:cs="CIDFont+F3"/>
          <w:color w:val="000000"/>
          <w:kern w:val="0"/>
        </w:rPr>
      </w:pPr>
      <w:r w:rsidRPr="003F1907">
        <w:rPr>
          <w:rFonts w:asciiTheme="majorHAnsi" w:hAnsiTheme="majorHAnsi" w:cs="CIDFont+F3"/>
          <w:color w:val="000000"/>
          <w:kern w:val="0"/>
        </w:rPr>
        <w:t>IEP Advocate</w:t>
      </w:r>
    </w:p>
    <w:p w14:paraId="5937E703" w14:textId="77777777" w:rsidR="00BA7430" w:rsidRPr="003F1907" w:rsidRDefault="00BA7430" w:rsidP="0086697A">
      <w:pPr>
        <w:autoSpaceDE w:val="0"/>
        <w:autoSpaceDN w:val="0"/>
        <w:adjustRightInd w:val="0"/>
        <w:spacing w:before="120" w:after="0" w:line="240" w:lineRule="auto"/>
        <w:rPr>
          <w:rFonts w:asciiTheme="majorHAnsi" w:hAnsiTheme="majorHAnsi" w:cs="CIDFont+F3"/>
          <w:color w:val="000000"/>
          <w:kern w:val="0"/>
        </w:rPr>
      </w:pPr>
      <w:r w:rsidRPr="003F1907">
        <w:rPr>
          <w:rFonts w:asciiTheme="majorHAnsi" w:hAnsiTheme="majorHAnsi" w:cs="CIDFont+F3"/>
          <w:color w:val="000000"/>
          <w:kern w:val="0"/>
        </w:rPr>
        <w:t>Empowering Families through Education &amp; Advocacy (Suwanee, GA)</w:t>
      </w:r>
    </w:p>
    <w:p w14:paraId="50A656A6" w14:textId="77777777" w:rsidR="00BA7430" w:rsidRPr="003F1907" w:rsidRDefault="00BA7430" w:rsidP="0086697A">
      <w:pPr>
        <w:autoSpaceDE w:val="0"/>
        <w:autoSpaceDN w:val="0"/>
        <w:adjustRightInd w:val="0"/>
        <w:spacing w:before="120" w:after="0" w:line="240" w:lineRule="auto"/>
        <w:rPr>
          <w:rFonts w:asciiTheme="majorHAnsi" w:hAnsiTheme="majorHAnsi" w:cs="CIDFont+F3"/>
          <w:color w:val="467887"/>
          <w:kern w:val="0"/>
        </w:rPr>
      </w:pPr>
      <w:r w:rsidRPr="003F1907">
        <w:rPr>
          <w:rFonts w:asciiTheme="majorHAnsi" w:hAnsiTheme="majorHAnsi" w:cs="CIDFont+F3"/>
          <w:color w:val="467887"/>
          <w:kern w:val="0"/>
        </w:rPr>
        <w:t>hello@supportivesteps.net</w:t>
      </w:r>
    </w:p>
    <w:p w14:paraId="1857021D" w14:textId="77777777" w:rsidR="00BA7430" w:rsidRPr="003F1907" w:rsidRDefault="00BA7430" w:rsidP="0086697A">
      <w:pPr>
        <w:autoSpaceDE w:val="0"/>
        <w:autoSpaceDN w:val="0"/>
        <w:adjustRightInd w:val="0"/>
        <w:spacing w:before="120" w:after="0" w:line="240" w:lineRule="auto"/>
        <w:rPr>
          <w:rFonts w:asciiTheme="majorHAnsi" w:hAnsiTheme="majorHAnsi" w:cs="CIDFont+F3"/>
          <w:color w:val="467887"/>
          <w:kern w:val="0"/>
        </w:rPr>
      </w:pPr>
      <w:r w:rsidRPr="003F1907">
        <w:rPr>
          <w:rFonts w:asciiTheme="majorHAnsi" w:hAnsiTheme="majorHAnsi" w:cs="CIDFont+F3"/>
          <w:color w:val="467887"/>
          <w:kern w:val="0"/>
        </w:rPr>
        <w:t>www.supportivesteps.net</w:t>
      </w:r>
    </w:p>
    <w:p w14:paraId="58FD4B75" w14:textId="27089E7B" w:rsidR="00491085" w:rsidRPr="003F1907" w:rsidRDefault="00BA7430" w:rsidP="0086697A">
      <w:pPr>
        <w:spacing w:before="120" w:after="0" w:line="240" w:lineRule="auto"/>
        <w:rPr>
          <w:rFonts w:asciiTheme="majorHAnsi" w:hAnsiTheme="majorHAnsi" w:cs="CIDFont+F3"/>
          <w:color w:val="000000"/>
          <w:kern w:val="0"/>
        </w:rPr>
      </w:pPr>
      <w:r w:rsidRPr="003F1907">
        <w:rPr>
          <w:rFonts w:asciiTheme="majorHAnsi" w:hAnsiTheme="majorHAnsi" w:cs="CIDFont+F3"/>
          <w:color w:val="000000"/>
          <w:kern w:val="0"/>
        </w:rPr>
        <w:t>@supportivestepsga</w:t>
      </w:r>
    </w:p>
    <w:p w14:paraId="79317A8E" w14:textId="77777777" w:rsidR="00491085" w:rsidRPr="003F1907" w:rsidRDefault="00491085" w:rsidP="0086697A">
      <w:pPr>
        <w:spacing w:before="120" w:after="0" w:line="240" w:lineRule="auto"/>
        <w:rPr>
          <w:rFonts w:asciiTheme="majorHAnsi" w:hAnsiTheme="majorHAnsi" w:cs="CIDFont+F3"/>
          <w:color w:val="000000"/>
          <w:kern w:val="0"/>
        </w:rPr>
      </w:pPr>
    </w:p>
    <w:p w14:paraId="401CA2B0" w14:textId="43DF3FF5" w:rsidR="00491085" w:rsidRPr="003F1907" w:rsidRDefault="00491085" w:rsidP="0086697A">
      <w:pPr>
        <w:spacing w:before="120" w:after="0" w:line="240" w:lineRule="auto"/>
        <w:rPr>
          <w:rFonts w:asciiTheme="majorHAnsi" w:hAnsiTheme="majorHAnsi" w:cs="CIDFont+F3"/>
          <w:b/>
          <w:bCs/>
          <w:color w:val="000000"/>
          <w:kern w:val="0"/>
          <w:sz w:val="36"/>
          <w:szCs w:val="36"/>
        </w:rPr>
      </w:pPr>
      <w:r w:rsidRPr="003F1907">
        <w:rPr>
          <w:rFonts w:asciiTheme="majorHAnsi" w:hAnsiTheme="majorHAnsi" w:cs="CIDFont+F3"/>
          <w:b/>
          <w:bCs/>
          <w:color w:val="000000"/>
          <w:kern w:val="0"/>
          <w:sz w:val="36"/>
          <w:szCs w:val="36"/>
        </w:rPr>
        <w:t>Our Trusted Partners in the Area for Autism support and Family Support</w:t>
      </w:r>
    </w:p>
    <w:p w14:paraId="735D0285" w14:textId="77777777" w:rsidR="00491085" w:rsidRPr="003F1907" w:rsidRDefault="00491085" w:rsidP="0086697A">
      <w:pPr>
        <w:spacing w:before="120" w:after="0" w:line="240" w:lineRule="auto"/>
        <w:rPr>
          <w:rFonts w:asciiTheme="majorHAnsi" w:hAnsiTheme="majorHAnsi" w:cs="CIDFont+F3"/>
          <w:b/>
          <w:bCs/>
          <w:color w:val="000000"/>
          <w:kern w:val="0"/>
        </w:rPr>
      </w:pPr>
    </w:p>
    <w:p w14:paraId="2F266340" w14:textId="19024EB8" w:rsidR="009E7A70" w:rsidRPr="003F1907" w:rsidRDefault="009B1CE2" w:rsidP="0086697A">
      <w:pPr>
        <w:spacing w:before="120" w:after="0" w:line="240" w:lineRule="auto"/>
        <w:rPr>
          <w:rFonts w:asciiTheme="majorHAnsi" w:hAnsiTheme="majorHAnsi" w:cs="CIDFont+F3"/>
          <w:color w:val="000000"/>
          <w:kern w:val="0"/>
          <w:u w:val="single"/>
        </w:rPr>
      </w:pPr>
      <w:r w:rsidRPr="003F1907">
        <w:rPr>
          <w:rFonts w:asciiTheme="majorHAnsi" w:hAnsiTheme="majorHAnsi" w:cs="CIDFont+F3"/>
          <w:color w:val="000000"/>
          <w:kern w:val="0"/>
          <w:u w:val="single"/>
        </w:rPr>
        <w:t xml:space="preserve">Spectrum </w:t>
      </w:r>
      <w:r w:rsidR="007A0244" w:rsidRPr="003F1907">
        <w:rPr>
          <w:rFonts w:asciiTheme="majorHAnsi" w:hAnsiTheme="majorHAnsi" w:cs="CIDFont+F3"/>
          <w:color w:val="000000"/>
          <w:kern w:val="0"/>
          <w:u w:val="single"/>
        </w:rPr>
        <w:t xml:space="preserve">Autism </w:t>
      </w:r>
      <w:r w:rsidR="009E7A70" w:rsidRPr="003F1907">
        <w:rPr>
          <w:rFonts w:asciiTheme="majorHAnsi" w:hAnsiTheme="majorHAnsi" w:cs="CIDFont+F3"/>
          <w:color w:val="000000"/>
          <w:kern w:val="0"/>
          <w:u w:val="single"/>
        </w:rPr>
        <w:t>Support, Education and Resources</w:t>
      </w:r>
    </w:p>
    <w:p w14:paraId="6D287361" w14:textId="439E25D2" w:rsidR="00491085" w:rsidRPr="003F1907" w:rsidRDefault="009B1CE2" w:rsidP="0086697A">
      <w:pPr>
        <w:spacing w:before="120" w:after="0" w:line="240" w:lineRule="auto"/>
        <w:rPr>
          <w:rFonts w:asciiTheme="majorHAnsi" w:eastAsia="Times New Roman" w:hAnsiTheme="majorHAnsi" w:cs="Times New Roman"/>
          <w:kern w:val="0"/>
          <w14:ligatures w14:val="none"/>
        </w:rPr>
      </w:pPr>
      <w:hyperlink r:id="rId5" w:history="1">
        <w:r w:rsidRPr="003F1907">
          <w:rPr>
            <w:rStyle w:val="Hyperlink"/>
            <w:rFonts w:asciiTheme="majorHAnsi" w:eastAsia="Times New Roman" w:hAnsiTheme="majorHAnsi" w:cs="Times New Roman"/>
            <w:kern w:val="0"/>
            <w14:ligatures w14:val="none"/>
          </w:rPr>
          <w:t>https://spectrumautism.org/</w:t>
        </w:r>
      </w:hyperlink>
    </w:p>
    <w:p w14:paraId="3BECB083" w14:textId="77777777" w:rsidR="009B1CE2" w:rsidRPr="003F1907" w:rsidRDefault="009B1CE2" w:rsidP="0086697A">
      <w:pPr>
        <w:spacing w:before="120" w:after="0" w:line="240" w:lineRule="auto"/>
        <w:rPr>
          <w:rFonts w:asciiTheme="majorHAnsi" w:eastAsia="Times New Roman" w:hAnsiTheme="majorHAnsi" w:cs="Times New Roman"/>
          <w:kern w:val="0"/>
          <w14:ligatures w14:val="none"/>
        </w:rPr>
      </w:pPr>
    </w:p>
    <w:p w14:paraId="1B4DE435" w14:textId="77777777" w:rsidR="00D61904" w:rsidRPr="003F1907" w:rsidRDefault="00D61904" w:rsidP="0086697A">
      <w:pPr>
        <w:spacing w:before="120" w:after="100" w:afterAutospacing="1" w:line="240" w:lineRule="auto"/>
        <w:outlineLvl w:val="2"/>
        <w:rPr>
          <w:rFonts w:asciiTheme="majorHAnsi" w:eastAsia="Times New Roman" w:hAnsiTheme="majorHAnsi" w:cs="Times New Roman"/>
          <w:b/>
          <w:bCs/>
          <w:kern w:val="0"/>
          <w:sz w:val="27"/>
          <w:szCs w:val="27"/>
          <w14:ligatures w14:val="none"/>
        </w:rPr>
      </w:pPr>
      <w:r w:rsidRPr="003F1907">
        <w:rPr>
          <w:rFonts w:asciiTheme="majorHAnsi" w:eastAsia="Times New Roman" w:hAnsiTheme="majorHAnsi" w:cs="Times New Roman"/>
          <w:b/>
          <w:bCs/>
          <w:kern w:val="0"/>
          <w:sz w:val="27"/>
          <w:szCs w:val="27"/>
          <w14:ligatures w14:val="none"/>
        </w:rPr>
        <w:t>Spectrum’s Programs and Resources</w:t>
      </w:r>
    </w:p>
    <w:p w14:paraId="16388A31" w14:textId="24BDE9D2" w:rsidR="00D61904" w:rsidRPr="003F1907" w:rsidRDefault="00D61904" w:rsidP="0086697A">
      <w:p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kern w:val="0"/>
          <w14:ligatures w14:val="none"/>
        </w:rPr>
        <w:lastRenderedPageBreak/>
        <w:t>Spectrum is dedicated to supporting the autism community through a variety of programs, events, and resources designed to meet the unique needs of families and individuals on the autism spectrum. Below are some of the key programs they offer:</w:t>
      </w:r>
    </w:p>
    <w:p w14:paraId="121A317A" w14:textId="77777777" w:rsidR="00D61904" w:rsidRPr="003F1907" w:rsidRDefault="00D61904" w:rsidP="0086697A">
      <w:pPr>
        <w:spacing w:before="120" w:after="100" w:afterAutospacing="1" w:line="240" w:lineRule="auto"/>
        <w:outlineLvl w:val="3"/>
        <w:rPr>
          <w:rFonts w:asciiTheme="majorHAnsi" w:eastAsia="Times New Roman" w:hAnsiTheme="majorHAnsi" w:cs="Times New Roman"/>
          <w:b/>
          <w:bCs/>
          <w:kern w:val="0"/>
          <w14:ligatures w14:val="none"/>
        </w:rPr>
      </w:pPr>
      <w:r w:rsidRPr="003F1907">
        <w:rPr>
          <w:rFonts w:asciiTheme="majorHAnsi" w:eastAsia="Times New Roman" w:hAnsiTheme="majorHAnsi" w:cs="Times New Roman"/>
          <w:b/>
          <w:bCs/>
          <w:kern w:val="0"/>
          <w14:ligatures w14:val="none"/>
        </w:rPr>
        <w:t>Family Support Programs:</w:t>
      </w:r>
    </w:p>
    <w:p w14:paraId="11E8C73A" w14:textId="77777777" w:rsidR="00D61904" w:rsidRPr="003F1907" w:rsidRDefault="00D61904" w:rsidP="0086697A">
      <w:pPr>
        <w:numPr>
          <w:ilvl w:val="0"/>
          <w:numId w:val="6"/>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b/>
          <w:bCs/>
          <w:kern w:val="0"/>
          <w14:ligatures w14:val="none"/>
        </w:rPr>
        <w:t>Monthly Support Groups</w:t>
      </w:r>
      <w:r w:rsidRPr="003F1907">
        <w:rPr>
          <w:rFonts w:asciiTheme="majorHAnsi" w:eastAsia="Times New Roman" w:hAnsiTheme="majorHAnsi" w:cs="Times New Roman"/>
          <w:kern w:val="0"/>
          <w14:ligatures w14:val="none"/>
        </w:rPr>
        <w:t>: Designed to provide ongoing support and connection for families facing the challenges of autism.</w:t>
      </w:r>
    </w:p>
    <w:p w14:paraId="2A2FAE80" w14:textId="77777777" w:rsidR="00D61904" w:rsidRPr="003F1907" w:rsidRDefault="00D61904" w:rsidP="0086697A">
      <w:pPr>
        <w:numPr>
          <w:ilvl w:val="0"/>
          <w:numId w:val="6"/>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b/>
          <w:bCs/>
          <w:kern w:val="0"/>
          <w14:ligatures w14:val="none"/>
        </w:rPr>
        <w:t>Respite Programs</w:t>
      </w:r>
      <w:r w:rsidRPr="003F1907">
        <w:rPr>
          <w:rFonts w:asciiTheme="majorHAnsi" w:eastAsia="Times New Roman" w:hAnsiTheme="majorHAnsi" w:cs="Times New Roman"/>
          <w:kern w:val="0"/>
          <w14:ligatures w14:val="none"/>
        </w:rPr>
        <w:t>: Offering families the opportunity to take a break while ensuring their loved ones are well cared for.</w:t>
      </w:r>
    </w:p>
    <w:p w14:paraId="02462159" w14:textId="77777777" w:rsidR="00D61904" w:rsidRPr="003F1907" w:rsidRDefault="00D61904" w:rsidP="0086697A">
      <w:pPr>
        <w:numPr>
          <w:ilvl w:val="0"/>
          <w:numId w:val="6"/>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b/>
          <w:bCs/>
          <w:kern w:val="0"/>
          <w14:ligatures w14:val="none"/>
        </w:rPr>
        <w:t>Family Camp</w:t>
      </w:r>
      <w:r w:rsidRPr="003F1907">
        <w:rPr>
          <w:rFonts w:asciiTheme="majorHAnsi" w:eastAsia="Times New Roman" w:hAnsiTheme="majorHAnsi" w:cs="Times New Roman"/>
          <w:kern w:val="0"/>
          <w14:ligatures w14:val="none"/>
        </w:rPr>
        <w:t>: A fun, supportive environment for families to relax and bond while accessing resources and support.</w:t>
      </w:r>
    </w:p>
    <w:p w14:paraId="5779F353" w14:textId="77777777" w:rsidR="00D61904" w:rsidRPr="003F1907" w:rsidRDefault="00D61904" w:rsidP="0086697A">
      <w:pPr>
        <w:spacing w:before="120" w:after="100" w:afterAutospacing="1" w:line="240" w:lineRule="auto"/>
        <w:outlineLvl w:val="3"/>
        <w:rPr>
          <w:rFonts w:asciiTheme="majorHAnsi" w:eastAsia="Times New Roman" w:hAnsiTheme="majorHAnsi" w:cs="Times New Roman"/>
          <w:b/>
          <w:bCs/>
          <w:kern w:val="0"/>
          <w14:ligatures w14:val="none"/>
        </w:rPr>
      </w:pPr>
      <w:r w:rsidRPr="003F1907">
        <w:rPr>
          <w:rFonts w:asciiTheme="majorHAnsi" w:eastAsia="Times New Roman" w:hAnsiTheme="majorHAnsi" w:cs="Times New Roman"/>
          <w:b/>
          <w:bCs/>
          <w:kern w:val="0"/>
          <w14:ligatures w14:val="none"/>
        </w:rPr>
        <w:t>Programs for Individuals on the Autism Spectrum:</w:t>
      </w:r>
    </w:p>
    <w:p w14:paraId="7C78A67F" w14:textId="77777777" w:rsidR="00D61904" w:rsidRPr="003F1907" w:rsidRDefault="00D61904" w:rsidP="0086697A">
      <w:pPr>
        <w:numPr>
          <w:ilvl w:val="0"/>
          <w:numId w:val="7"/>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b/>
          <w:bCs/>
          <w:kern w:val="0"/>
          <w14:ligatures w14:val="none"/>
        </w:rPr>
        <w:t>Summer Day Camp</w:t>
      </w:r>
      <w:r w:rsidRPr="003F1907">
        <w:rPr>
          <w:rFonts w:asciiTheme="majorHAnsi" w:eastAsia="Times New Roman" w:hAnsiTheme="majorHAnsi" w:cs="Times New Roman"/>
          <w:kern w:val="0"/>
          <w14:ligatures w14:val="none"/>
        </w:rPr>
        <w:t>: A structured, supportive environment for individuals on the spectrum to engage in fun, social activities during the summer.</w:t>
      </w:r>
    </w:p>
    <w:p w14:paraId="3B9843D5" w14:textId="77777777" w:rsidR="00D61904" w:rsidRPr="003F1907" w:rsidRDefault="00D61904" w:rsidP="0086697A">
      <w:pPr>
        <w:numPr>
          <w:ilvl w:val="0"/>
          <w:numId w:val="7"/>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b/>
          <w:bCs/>
          <w:kern w:val="0"/>
          <w14:ligatures w14:val="none"/>
        </w:rPr>
        <w:t>Overnight Camps</w:t>
      </w:r>
      <w:r w:rsidRPr="003F1907">
        <w:rPr>
          <w:rFonts w:asciiTheme="majorHAnsi" w:eastAsia="Times New Roman" w:hAnsiTheme="majorHAnsi" w:cs="Times New Roman"/>
          <w:kern w:val="0"/>
          <w14:ligatures w14:val="none"/>
        </w:rPr>
        <w:t>: Providing an immersive experience for individuals to build social skills, independence, and confidence.</w:t>
      </w:r>
    </w:p>
    <w:p w14:paraId="5B6F1938" w14:textId="77777777" w:rsidR="00D61904" w:rsidRPr="003F1907" w:rsidRDefault="00D61904" w:rsidP="0086697A">
      <w:pPr>
        <w:numPr>
          <w:ilvl w:val="0"/>
          <w:numId w:val="7"/>
        </w:numPr>
        <w:spacing w:before="120" w:after="100" w:afterAutospacing="1" w:line="240" w:lineRule="auto"/>
        <w:rPr>
          <w:rFonts w:asciiTheme="majorHAnsi" w:eastAsia="Times New Roman" w:hAnsiTheme="majorHAnsi" w:cs="Times New Roman"/>
          <w:kern w:val="0"/>
          <w14:ligatures w14:val="none"/>
        </w:rPr>
      </w:pPr>
      <w:r w:rsidRPr="003F1907">
        <w:rPr>
          <w:rFonts w:asciiTheme="majorHAnsi" w:eastAsia="Times New Roman" w:hAnsiTheme="majorHAnsi" w:cs="Times New Roman"/>
          <w:b/>
          <w:bCs/>
          <w:kern w:val="0"/>
          <w14:ligatures w14:val="none"/>
        </w:rPr>
        <w:t>Social Skills Groups</w:t>
      </w:r>
      <w:r w:rsidRPr="003F1907">
        <w:rPr>
          <w:rFonts w:asciiTheme="majorHAnsi" w:eastAsia="Times New Roman" w:hAnsiTheme="majorHAnsi" w:cs="Times New Roman"/>
          <w:kern w:val="0"/>
          <w14:ligatures w14:val="none"/>
        </w:rPr>
        <w:t>: Facilitated groups aimed at helping individuals enhance their communication and social interaction abilities in a safe setting.</w:t>
      </w:r>
    </w:p>
    <w:p w14:paraId="165242B4" w14:textId="77777777" w:rsidR="00E061F9" w:rsidRPr="003F1907" w:rsidRDefault="00E061F9" w:rsidP="0086697A">
      <w:pPr>
        <w:pStyle w:val="NormalWeb"/>
        <w:spacing w:before="120" w:beforeAutospacing="0"/>
        <w:rPr>
          <w:rFonts w:asciiTheme="majorHAnsi" w:hAnsiTheme="majorHAnsi"/>
        </w:rPr>
      </w:pPr>
    </w:p>
    <w:p w14:paraId="037AB0B5" w14:textId="77777777" w:rsidR="00E061F9" w:rsidRPr="003F1907" w:rsidRDefault="00E061F9">
      <w:pPr>
        <w:rPr>
          <w:rFonts w:asciiTheme="majorHAnsi" w:hAnsiTheme="majorHAnsi"/>
          <w:b/>
          <w:bCs/>
        </w:rPr>
      </w:pPr>
    </w:p>
    <w:sectPr w:rsidR="00E061F9" w:rsidRPr="003F1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C62D9"/>
    <w:multiLevelType w:val="multilevel"/>
    <w:tmpl w:val="D3E2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66673"/>
    <w:multiLevelType w:val="multilevel"/>
    <w:tmpl w:val="0B80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3182C"/>
    <w:multiLevelType w:val="multilevel"/>
    <w:tmpl w:val="19FE9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85EE6"/>
    <w:multiLevelType w:val="multilevel"/>
    <w:tmpl w:val="C64A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A1A3C"/>
    <w:multiLevelType w:val="multilevel"/>
    <w:tmpl w:val="69B6FC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BD33F8"/>
    <w:multiLevelType w:val="multilevel"/>
    <w:tmpl w:val="B96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1058DA"/>
    <w:multiLevelType w:val="multilevel"/>
    <w:tmpl w:val="F3A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6D4978"/>
    <w:multiLevelType w:val="multilevel"/>
    <w:tmpl w:val="A050C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3E1EE5"/>
    <w:multiLevelType w:val="multilevel"/>
    <w:tmpl w:val="E776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EC09CB"/>
    <w:multiLevelType w:val="multilevel"/>
    <w:tmpl w:val="C50E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051060"/>
    <w:multiLevelType w:val="hybridMultilevel"/>
    <w:tmpl w:val="B818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446B1"/>
    <w:multiLevelType w:val="multilevel"/>
    <w:tmpl w:val="85AC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D1602D"/>
    <w:multiLevelType w:val="multilevel"/>
    <w:tmpl w:val="E106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422087">
    <w:abstractNumId w:val="11"/>
  </w:num>
  <w:num w:numId="2" w16cid:durableId="2022969057">
    <w:abstractNumId w:val="10"/>
  </w:num>
  <w:num w:numId="3" w16cid:durableId="1709068556">
    <w:abstractNumId w:val="8"/>
  </w:num>
  <w:num w:numId="4" w16cid:durableId="362948999">
    <w:abstractNumId w:val="7"/>
  </w:num>
  <w:num w:numId="5" w16cid:durableId="478615366">
    <w:abstractNumId w:val="4"/>
  </w:num>
  <w:num w:numId="6" w16cid:durableId="2109570896">
    <w:abstractNumId w:val="0"/>
  </w:num>
  <w:num w:numId="7" w16cid:durableId="727999022">
    <w:abstractNumId w:val="9"/>
  </w:num>
  <w:num w:numId="8" w16cid:durableId="844519245">
    <w:abstractNumId w:val="5"/>
  </w:num>
  <w:num w:numId="9" w16cid:durableId="1841192884">
    <w:abstractNumId w:val="3"/>
  </w:num>
  <w:num w:numId="10" w16cid:durableId="991908913">
    <w:abstractNumId w:val="6"/>
  </w:num>
  <w:num w:numId="11" w16cid:durableId="144855946">
    <w:abstractNumId w:val="1"/>
  </w:num>
  <w:num w:numId="12" w16cid:durableId="2125146230">
    <w:abstractNumId w:val="2"/>
  </w:num>
  <w:num w:numId="13" w16cid:durableId="10856875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49"/>
    <w:rsid w:val="00064109"/>
    <w:rsid w:val="00105E34"/>
    <w:rsid w:val="001C59FA"/>
    <w:rsid w:val="00351672"/>
    <w:rsid w:val="003F1907"/>
    <w:rsid w:val="003F5BD8"/>
    <w:rsid w:val="00491085"/>
    <w:rsid w:val="004D3962"/>
    <w:rsid w:val="004E7549"/>
    <w:rsid w:val="004F2A44"/>
    <w:rsid w:val="005E426C"/>
    <w:rsid w:val="00695BEB"/>
    <w:rsid w:val="006B727C"/>
    <w:rsid w:val="00730E77"/>
    <w:rsid w:val="007535EF"/>
    <w:rsid w:val="007963D2"/>
    <w:rsid w:val="007A0244"/>
    <w:rsid w:val="007A2AFD"/>
    <w:rsid w:val="00832325"/>
    <w:rsid w:val="0086697A"/>
    <w:rsid w:val="008B0195"/>
    <w:rsid w:val="008D264C"/>
    <w:rsid w:val="009B1CE2"/>
    <w:rsid w:val="009D4CC6"/>
    <w:rsid w:val="009E6E5D"/>
    <w:rsid w:val="009E7A70"/>
    <w:rsid w:val="00A0521A"/>
    <w:rsid w:val="00A510F4"/>
    <w:rsid w:val="00B6318F"/>
    <w:rsid w:val="00BA7430"/>
    <w:rsid w:val="00BF3102"/>
    <w:rsid w:val="00CB2497"/>
    <w:rsid w:val="00CC6F4A"/>
    <w:rsid w:val="00CD673F"/>
    <w:rsid w:val="00D61904"/>
    <w:rsid w:val="00D64495"/>
    <w:rsid w:val="00DB78E1"/>
    <w:rsid w:val="00E061F9"/>
    <w:rsid w:val="00EB561D"/>
    <w:rsid w:val="00F20892"/>
    <w:rsid w:val="00F5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5A85"/>
  <w15:chartTrackingRefBased/>
  <w15:docId w15:val="{2B4A7A8A-05C2-4B79-BD47-5FA587ED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5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5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5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5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5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5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5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5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5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5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5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5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5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5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5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549"/>
    <w:rPr>
      <w:rFonts w:eastAsiaTheme="majorEastAsia" w:cstheme="majorBidi"/>
      <w:color w:val="272727" w:themeColor="text1" w:themeTint="D8"/>
    </w:rPr>
  </w:style>
  <w:style w:type="paragraph" w:styleId="Title">
    <w:name w:val="Title"/>
    <w:basedOn w:val="Normal"/>
    <w:next w:val="Normal"/>
    <w:link w:val="TitleChar"/>
    <w:uiPriority w:val="10"/>
    <w:qFormat/>
    <w:rsid w:val="004E7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5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5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5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549"/>
    <w:pPr>
      <w:spacing w:before="160"/>
      <w:jc w:val="center"/>
    </w:pPr>
    <w:rPr>
      <w:i/>
      <w:iCs/>
      <w:color w:val="404040" w:themeColor="text1" w:themeTint="BF"/>
    </w:rPr>
  </w:style>
  <w:style w:type="character" w:customStyle="1" w:styleId="QuoteChar">
    <w:name w:val="Quote Char"/>
    <w:basedOn w:val="DefaultParagraphFont"/>
    <w:link w:val="Quote"/>
    <w:uiPriority w:val="29"/>
    <w:rsid w:val="004E7549"/>
    <w:rPr>
      <w:i/>
      <w:iCs/>
      <w:color w:val="404040" w:themeColor="text1" w:themeTint="BF"/>
    </w:rPr>
  </w:style>
  <w:style w:type="paragraph" w:styleId="ListParagraph">
    <w:name w:val="List Paragraph"/>
    <w:basedOn w:val="Normal"/>
    <w:uiPriority w:val="34"/>
    <w:qFormat/>
    <w:rsid w:val="004E7549"/>
    <w:pPr>
      <w:ind w:left="720"/>
      <w:contextualSpacing/>
    </w:pPr>
  </w:style>
  <w:style w:type="character" w:styleId="IntenseEmphasis">
    <w:name w:val="Intense Emphasis"/>
    <w:basedOn w:val="DefaultParagraphFont"/>
    <w:uiPriority w:val="21"/>
    <w:qFormat/>
    <w:rsid w:val="004E7549"/>
    <w:rPr>
      <w:i/>
      <w:iCs/>
      <w:color w:val="0F4761" w:themeColor="accent1" w:themeShade="BF"/>
    </w:rPr>
  </w:style>
  <w:style w:type="paragraph" w:styleId="IntenseQuote">
    <w:name w:val="Intense Quote"/>
    <w:basedOn w:val="Normal"/>
    <w:next w:val="Normal"/>
    <w:link w:val="IntenseQuoteChar"/>
    <w:uiPriority w:val="30"/>
    <w:qFormat/>
    <w:rsid w:val="004E7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549"/>
    <w:rPr>
      <w:i/>
      <w:iCs/>
      <w:color w:val="0F4761" w:themeColor="accent1" w:themeShade="BF"/>
    </w:rPr>
  </w:style>
  <w:style w:type="character" w:styleId="IntenseReference">
    <w:name w:val="Intense Reference"/>
    <w:basedOn w:val="DefaultParagraphFont"/>
    <w:uiPriority w:val="32"/>
    <w:qFormat/>
    <w:rsid w:val="004E7549"/>
    <w:rPr>
      <w:b/>
      <w:bCs/>
      <w:smallCaps/>
      <w:color w:val="0F4761" w:themeColor="accent1" w:themeShade="BF"/>
      <w:spacing w:val="5"/>
    </w:rPr>
  </w:style>
  <w:style w:type="paragraph" w:styleId="NormalWeb">
    <w:name w:val="Normal (Web)"/>
    <w:basedOn w:val="Normal"/>
    <w:uiPriority w:val="99"/>
    <w:unhideWhenUsed/>
    <w:rsid w:val="00E061F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061F9"/>
    <w:rPr>
      <w:b/>
      <w:bCs/>
    </w:rPr>
  </w:style>
  <w:style w:type="character" w:styleId="Hyperlink">
    <w:name w:val="Hyperlink"/>
    <w:basedOn w:val="DefaultParagraphFont"/>
    <w:uiPriority w:val="99"/>
    <w:unhideWhenUsed/>
    <w:rsid w:val="009B1CE2"/>
    <w:rPr>
      <w:color w:val="467886" w:themeColor="hyperlink"/>
      <w:u w:val="single"/>
    </w:rPr>
  </w:style>
  <w:style w:type="character" w:styleId="UnresolvedMention">
    <w:name w:val="Unresolved Mention"/>
    <w:basedOn w:val="DefaultParagraphFont"/>
    <w:uiPriority w:val="99"/>
    <w:semiHidden/>
    <w:unhideWhenUsed/>
    <w:rsid w:val="009B1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98364">
      <w:bodyDiv w:val="1"/>
      <w:marLeft w:val="0"/>
      <w:marRight w:val="0"/>
      <w:marTop w:val="0"/>
      <w:marBottom w:val="0"/>
      <w:divBdr>
        <w:top w:val="none" w:sz="0" w:space="0" w:color="auto"/>
        <w:left w:val="none" w:sz="0" w:space="0" w:color="auto"/>
        <w:bottom w:val="none" w:sz="0" w:space="0" w:color="auto"/>
        <w:right w:val="none" w:sz="0" w:space="0" w:color="auto"/>
      </w:divBdr>
    </w:div>
    <w:div w:id="322322727">
      <w:bodyDiv w:val="1"/>
      <w:marLeft w:val="0"/>
      <w:marRight w:val="0"/>
      <w:marTop w:val="0"/>
      <w:marBottom w:val="0"/>
      <w:divBdr>
        <w:top w:val="none" w:sz="0" w:space="0" w:color="auto"/>
        <w:left w:val="none" w:sz="0" w:space="0" w:color="auto"/>
        <w:bottom w:val="none" w:sz="0" w:space="0" w:color="auto"/>
        <w:right w:val="none" w:sz="0" w:space="0" w:color="auto"/>
      </w:divBdr>
    </w:div>
    <w:div w:id="456722203">
      <w:bodyDiv w:val="1"/>
      <w:marLeft w:val="0"/>
      <w:marRight w:val="0"/>
      <w:marTop w:val="0"/>
      <w:marBottom w:val="0"/>
      <w:divBdr>
        <w:top w:val="none" w:sz="0" w:space="0" w:color="auto"/>
        <w:left w:val="none" w:sz="0" w:space="0" w:color="auto"/>
        <w:bottom w:val="none" w:sz="0" w:space="0" w:color="auto"/>
        <w:right w:val="none" w:sz="0" w:space="0" w:color="auto"/>
      </w:divBdr>
    </w:div>
    <w:div w:id="836581213">
      <w:bodyDiv w:val="1"/>
      <w:marLeft w:val="0"/>
      <w:marRight w:val="0"/>
      <w:marTop w:val="0"/>
      <w:marBottom w:val="0"/>
      <w:divBdr>
        <w:top w:val="none" w:sz="0" w:space="0" w:color="auto"/>
        <w:left w:val="none" w:sz="0" w:space="0" w:color="auto"/>
        <w:bottom w:val="none" w:sz="0" w:space="0" w:color="auto"/>
        <w:right w:val="none" w:sz="0" w:space="0" w:color="auto"/>
      </w:divBdr>
    </w:div>
    <w:div w:id="953903928">
      <w:bodyDiv w:val="1"/>
      <w:marLeft w:val="0"/>
      <w:marRight w:val="0"/>
      <w:marTop w:val="0"/>
      <w:marBottom w:val="0"/>
      <w:divBdr>
        <w:top w:val="none" w:sz="0" w:space="0" w:color="auto"/>
        <w:left w:val="none" w:sz="0" w:space="0" w:color="auto"/>
        <w:bottom w:val="none" w:sz="0" w:space="0" w:color="auto"/>
        <w:right w:val="none" w:sz="0" w:space="0" w:color="auto"/>
      </w:divBdr>
    </w:div>
    <w:div w:id="1382360665">
      <w:bodyDiv w:val="1"/>
      <w:marLeft w:val="0"/>
      <w:marRight w:val="0"/>
      <w:marTop w:val="0"/>
      <w:marBottom w:val="0"/>
      <w:divBdr>
        <w:top w:val="none" w:sz="0" w:space="0" w:color="auto"/>
        <w:left w:val="none" w:sz="0" w:space="0" w:color="auto"/>
        <w:bottom w:val="none" w:sz="0" w:space="0" w:color="auto"/>
        <w:right w:val="none" w:sz="0" w:space="0" w:color="auto"/>
      </w:divBdr>
    </w:div>
    <w:div w:id="174491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ectrumautis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Heaton</dc:creator>
  <cp:keywords/>
  <dc:description/>
  <cp:lastModifiedBy>McGriff, Shane</cp:lastModifiedBy>
  <cp:revision>38</cp:revision>
  <dcterms:created xsi:type="dcterms:W3CDTF">2025-01-15T13:57:00Z</dcterms:created>
  <dcterms:modified xsi:type="dcterms:W3CDTF">2025-01-20T20:45:00Z</dcterms:modified>
</cp:coreProperties>
</file>